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62122" w:rsidP="00D1153F" w:rsidRDefault="00753D66" w14:paraId="35D3A19C" w14:textId="55E50221">
      <w:pPr>
        <w:spacing w:after="0" w:line="284" w:lineRule="auto"/>
        <w:ind w:left="0" w:firstLine="0"/>
        <w:jc w:val="both"/>
      </w:pPr>
      <w:r>
        <w:rPr>
          <w:rFonts w:ascii="Verdana" w:hAnsi="Verdana" w:eastAsia="Verdana" w:cs="Verdana"/>
          <w:sz w:val="22"/>
        </w:rPr>
        <w:t xml:space="preserve">   </w:t>
      </w:r>
      <w:r>
        <w:t xml:space="preserve"> </w:t>
      </w:r>
      <w:r>
        <w:rPr>
          <w:b/>
          <w:sz w:val="32"/>
        </w:rPr>
        <w:t xml:space="preserve"> </w:t>
      </w:r>
      <w:r>
        <w:t xml:space="preserve"> </w:t>
      </w:r>
    </w:p>
    <w:p w:rsidR="00062122" w:rsidRDefault="00753D66" w14:paraId="12EBBC16" w14:textId="1A0130C4">
      <w:pPr>
        <w:pStyle w:val="Heading1"/>
      </w:pPr>
      <w:r>
        <w:t xml:space="preserve">ASB Help </w:t>
      </w:r>
      <w:r w:rsidR="00EA1600">
        <w:t>PLEDGE</w:t>
      </w:r>
      <w:r w:rsidR="000B22FB">
        <w:t xml:space="preserve"> and </w:t>
      </w:r>
      <w:r>
        <w:t>Partnership Manager</w:t>
      </w:r>
      <w:r>
        <w:rPr>
          <w:b w:val="0"/>
          <w:sz w:val="24"/>
        </w:rPr>
        <w:t xml:space="preserve"> </w:t>
      </w:r>
    </w:p>
    <w:p w:rsidR="00062122" w:rsidRDefault="00753D66" w14:paraId="789B465F" w14:textId="77777777">
      <w:pPr>
        <w:spacing w:after="0" w:line="259" w:lineRule="auto"/>
        <w:ind w:left="4217" w:firstLine="0"/>
      </w:pPr>
      <w:r>
        <w:rPr>
          <w:b/>
          <w:sz w:val="32"/>
        </w:rPr>
        <w:t xml:space="preserve"> </w:t>
      </w:r>
      <w:r>
        <w:t xml:space="preserve"> </w:t>
      </w:r>
    </w:p>
    <w:p w:rsidR="00062122" w:rsidRDefault="00753D66" w14:paraId="77E7950F" w14:textId="77777777">
      <w:pPr>
        <w:pStyle w:val="Heading2"/>
        <w:ind w:right="1132"/>
      </w:pPr>
      <w:r>
        <w:t xml:space="preserve">JOB DESCRIPTION AND PERSON SPECIFICATION  </w:t>
      </w:r>
    </w:p>
    <w:p w:rsidR="00062122" w:rsidRDefault="00753D66" w14:paraId="0A4E45AE" w14:textId="77777777">
      <w:pPr>
        <w:spacing w:after="0" w:line="259" w:lineRule="auto"/>
        <w:ind w:left="15" w:firstLine="0"/>
      </w:pPr>
      <w:r>
        <w:t xml:space="preserve">  </w:t>
      </w:r>
    </w:p>
    <w:p w:rsidR="00062122" w:rsidRDefault="00753D66" w14:paraId="77D3E6F8" w14:textId="77777777">
      <w:pPr>
        <w:spacing w:after="0" w:line="259" w:lineRule="auto"/>
        <w:ind w:left="15" w:firstLine="0"/>
      </w:pPr>
      <w:r>
        <w:t xml:space="preserve">  </w:t>
      </w:r>
    </w:p>
    <w:tbl>
      <w:tblPr>
        <w:tblStyle w:val="TableGrid"/>
        <w:tblW w:w="8258" w:type="dxa"/>
        <w:tblInd w:w="15" w:type="dxa"/>
        <w:tblLook w:val="04A0" w:firstRow="1" w:lastRow="0" w:firstColumn="1" w:lastColumn="0" w:noHBand="0" w:noVBand="1"/>
      </w:tblPr>
      <w:tblGrid>
        <w:gridCol w:w="2161"/>
        <w:gridCol w:w="6097"/>
      </w:tblGrid>
      <w:tr w:rsidR="00062122" w:rsidTr="22177F5A" w14:paraId="0DD237E9" w14:textId="77777777">
        <w:trPr>
          <w:trHeight w:val="290"/>
        </w:trPr>
        <w:tc>
          <w:tcPr>
            <w:tcW w:w="8258" w:type="dxa"/>
            <w:gridSpan w:val="2"/>
            <w:tcBorders>
              <w:top w:val="nil"/>
              <w:left w:val="nil"/>
              <w:bottom w:val="nil"/>
              <w:right w:val="nil"/>
            </w:tcBorders>
            <w:tcMar/>
          </w:tcPr>
          <w:p w:rsidR="00062122" w:rsidRDefault="00753D66" w14:paraId="1750B23B" w14:textId="02EC8B7B">
            <w:pPr>
              <w:spacing w:after="0" w:line="259" w:lineRule="auto"/>
              <w:ind w:left="0" w:firstLine="0"/>
            </w:pPr>
            <w:r w:rsidRPr="22177F5A" w:rsidR="00753D66">
              <w:rPr>
                <w:b w:val="1"/>
                <w:bCs w:val="1"/>
              </w:rPr>
              <w:t>Responsible to:</w:t>
            </w:r>
            <w:r w:rsidR="00753D66">
              <w:rPr/>
              <w:t xml:space="preserve">   </w:t>
            </w:r>
            <w:r w:rsidR="433F6406">
              <w:rPr/>
              <w:t xml:space="preserve">  </w:t>
            </w:r>
            <w:r w:rsidR="00753D66">
              <w:rPr/>
              <w:t xml:space="preserve">Chief Executive Officer   </w:t>
            </w:r>
          </w:p>
        </w:tc>
      </w:tr>
      <w:tr w:rsidR="00062122" w:rsidTr="22177F5A" w14:paraId="6095D443" w14:textId="77777777">
        <w:trPr>
          <w:trHeight w:val="274"/>
        </w:trPr>
        <w:tc>
          <w:tcPr>
            <w:tcW w:w="2161" w:type="dxa"/>
            <w:tcBorders>
              <w:top w:val="nil"/>
              <w:left w:val="nil"/>
              <w:bottom w:val="nil"/>
              <w:right w:val="nil"/>
            </w:tcBorders>
            <w:tcMar/>
          </w:tcPr>
          <w:p w:rsidR="00062122" w:rsidRDefault="00753D66" w14:paraId="54B79B24" w14:textId="77777777">
            <w:pPr>
              <w:spacing w:after="0" w:line="259" w:lineRule="auto"/>
              <w:ind w:left="0" w:firstLine="0"/>
            </w:pPr>
            <w:r>
              <w:t xml:space="preserve">  </w:t>
            </w:r>
          </w:p>
        </w:tc>
        <w:tc>
          <w:tcPr>
            <w:tcW w:w="6097" w:type="dxa"/>
            <w:tcBorders>
              <w:top w:val="nil"/>
              <w:left w:val="nil"/>
              <w:bottom w:val="nil"/>
              <w:right w:val="nil"/>
            </w:tcBorders>
            <w:tcMar/>
          </w:tcPr>
          <w:p w:rsidR="00062122" w:rsidRDefault="00062122" w14:paraId="22C7A872" w14:textId="77777777">
            <w:pPr>
              <w:spacing w:after="160" w:line="259" w:lineRule="auto"/>
              <w:ind w:left="0" w:firstLine="0"/>
            </w:pPr>
          </w:p>
        </w:tc>
      </w:tr>
      <w:tr w:rsidR="00062122" w:rsidTr="22177F5A" w14:paraId="5A7B3042" w14:textId="77777777">
        <w:trPr>
          <w:trHeight w:val="2296"/>
        </w:trPr>
        <w:tc>
          <w:tcPr>
            <w:tcW w:w="2161" w:type="dxa"/>
            <w:tcBorders>
              <w:top w:val="nil"/>
              <w:left w:val="nil"/>
              <w:bottom w:val="nil"/>
              <w:right w:val="nil"/>
            </w:tcBorders>
            <w:tcMar/>
          </w:tcPr>
          <w:p w:rsidR="00062122" w:rsidRDefault="00753D66" w14:paraId="6EFCE6AE" w14:textId="77777777">
            <w:pPr>
              <w:spacing w:after="0" w:line="259" w:lineRule="auto"/>
              <w:ind w:left="0" w:firstLine="0"/>
            </w:pPr>
            <w:r>
              <w:rPr>
                <w:b/>
              </w:rPr>
              <w:t>Job Purpose:</w:t>
            </w:r>
            <w:r>
              <w:t xml:space="preserve">    </w:t>
            </w:r>
          </w:p>
        </w:tc>
        <w:tc>
          <w:tcPr>
            <w:tcW w:w="6097" w:type="dxa"/>
            <w:tcBorders>
              <w:top w:val="nil"/>
              <w:left w:val="nil"/>
              <w:bottom w:val="nil"/>
              <w:right w:val="nil"/>
            </w:tcBorders>
            <w:tcMar/>
          </w:tcPr>
          <w:p w:rsidRPr="00BC5487" w:rsidR="00BC5487" w:rsidP="00D1153F" w:rsidRDefault="00BC5487" w14:paraId="02DD4272" w14:textId="0DDF71E0">
            <w:pPr>
              <w:spacing w:after="8" w:line="228" w:lineRule="auto"/>
              <w:ind w:left="0" w:firstLine="15"/>
              <w:jc w:val="both"/>
            </w:pPr>
            <w:r w:rsidRPr="00BC5487">
              <w:t xml:space="preserve">To lead the delivery and promotion of the </w:t>
            </w:r>
            <w:r>
              <w:t xml:space="preserve">ASB Help </w:t>
            </w:r>
            <w:r w:rsidRPr="00BC5487">
              <w:t>PLEDGE programme across England and Wales, driving awareness, engagement and best practice in responding to anti-social behaviour (ASB). The role provides support and guidance to practitioners and victims, promotes and facilitates the ASB Case Review process, and leads the development and delivery of high-quality training and resources through both online and face-to-face learning.</w:t>
            </w:r>
          </w:p>
          <w:p w:rsidR="00062122" w:rsidP="00AE0FDF" w:rsidRDefault="00062122" w14:paraId="34A28954" w14:textId="38B495A2">
            <w:pPr>
              <w:spacing w:after="8" w:line="228" w:lineRule="auto"/>
              <w:ind w:left="0" w:firstLine="15"/>
            </w:pPr>
          </w:p>
        </w:tc>
      </w:tr>
      <w:tr w:rsidR="00062122" w:rsidTr="22177F5A" w14:paraId="3A001097" w14:textId="77777777">
        <w:trPr>
          <w:trHeight w:val="1179"/>
        </w:trPr>
        <w:tc>
          <w:tcPr>
            <w:tcW w:w="2161" w:type="dxa"/>
            <w:tcBorders>
              <w:top w:val="nil"/>
              <w:left w:val="nil"/>
              <w:bottom w:val="nil"/>
              <w:right w:val="nil"/>
            </w:tcBorders>
            <w:tcMar/>
          </w:tcPr>
          <w:p w:rsidR="00062122" w:rsidRDefault="00753D66" w14:paraId="42F73E86" w14:textId="77777777">
            <w:pPr>
              <w:spacing w:after="0" w:line="259" w:lineRule="auto"/>
              <w:ind w:left="0" w:firstLine="0"/>
            </w:pPr>
            <w:r>
              <w:rPr>
                <w:b/>
              </w:rPr>
              <w:t xml:space="preserve">Location:  </w:t>
            </w:r>
            <w:r>
              <w:t xml:space="preserve"> </w:t>
            </w:r>
          </w:p>
        </w:tc>
        <w:tc>
          <w:tcPr>
            <w:tcW w:w="6097" w:type="dxa"/>
            <w:tcBorders>
              <w:top w:val="nil"/>
              <w:left w:val="nil"/>
              <w:bottom w:val="nil"/>
              <w:right w:val="nil"/>
            </w:tcBorders>
            <w:tcMar/>
          </w:tcPr>
          <w:p w:rsidR="00062122" w:rsidP="00577D48" w:rsidRDefault="00753D66" w14:paraId="22267FC3" w14:textId="046C5DEA">
            <w:pPr>
              <w:spacing w:after="0" w:line="259" w:lineRule="auto"/>
              <w:ind w:left="0" w:firstLine="0"/>
              <w:jc w:val="both"/>
            </w:pPr>
            <w:r>
              <w:t xml:space="preserve">ASB Help does not have a fixed </w:t>
            </w:r>
            <w:r w:rsidR="00D1153F">
              <w:t>office,</w:t>
            </w:r>
            <w:r>
              <w:t xml:space="preserve"> and this role is home based. Some travel for the role will be required in terms of </w:t>
            </w:r>
            <w:r w:rsidR="00577D48">
              <w:t>PLEDGE certificate presentations</w:t>
            </w:r>
            <w:r>
              <w:t xml:space="preserve">, attending events, </w:t>
            </w:r>
            <w:r w:rsidR="001D246F">
              <w:t xml:space="preserve">training, </w:t>
            </w:r>
            <w:r>
              <w:t xml:space="preserve">conferences, and team away days. </w:t>
            </w:r>
            <w:r w:rsidR="001D246F">
              <w:t>Expenses will be reimbursed</w:t>
            </w:r>
            <w:r w:rsidR="002D13E1">
              <w:t>.</w:t>
            </w:r>
          </w:p>
        </w:tc>
      </w:tr>
    </w:tbl>
    <w:p w:rsidR="00062122" w:rsidRDefault="00753D66" w14:paraId="2F8945E7" w14:textId="77777777">
      <w:pPr>
        <w:spacing w:after="0" w:line="259" w:lineRule="auto"/>
        <w:ind w:left="2176" w:firstLine="0"/>
      </w:pPr>
      <w:r>
        <w:t xml:space="preserve">  </w:t>
      </w:r>
    </w:p>
    <w:p w:rsidR="00062122" w:rsidP="00577D48" w:rsidRDefault="00753D66" w14:paraId="404B689D" w14:textId="5F1B0140">
      <w:pPr>
        <w:ind w:left="15" w:right="1715" w:firstLine="0"/>
        <w:jc w:val="both"/>
      </w:pPr>
      <w:r>
        <w:rPr>
          <w:b/>
        </w:rPr>
        <w:t>Employment:</w:t>
      </w:r>
      <w:r>
        <w:t xml:space="preserve">         This role is part-time based on</w:t>
      </w:r>
      <w:r w:rsidR="00C030E3">
        <w:t xml:space="preserve"> </w:t>
      </w:r>
      <w:r w:rsidR="00BF5C8B">
        <w:t xml:space="preserve">21 </w:t>
      </w:r>
      <w:r>
        <w:t xml:space="preserve">hours per week. The  </w:t>
      </w:r>
    </w:p>
    <w:p w:rsidR="00062122" w:rsidP="00577D48" w:rsidRDefault="00753D66" w14:paraId="27F923A2" w14:textId="225DC5F9">
      <w:pPr>
        <w:ind w:left="2176" w:right="1715" w:firstLine="0"/>
        <w:jc w:val="both"/>
      </w:pPr>
      <w:r>
        <w:t xml:space="preserve">holder of this role will also be expected to deputise for the CEO where necessary.  Secondments from local authority, police or housing will be considered.    </w:t>
      </w:r>
    </w:p>
    <w:p w:rsidR="00577D48" w:rsidRDefault="00577D48" w14:paraId="3EC9313B" w14:textId="77777777">
      <w:pPr>
        <w:ind w:left="2176" w:right="1715" w:firstLine="0"/>
      </w:pPr>
    </w:p>
    <w:p w:rsidR="00062122" w:rsidP="00544581" w:rsidRDefault="00544581" w14:paraId="1BD8B41A" w14:textId="6DEBBB6F">
      <w:pPr>
        <w:ind w:left="2176" w:right="1715" w:firstLine="0"/>
      </w:pPr>
      <w:r>
        <w:t xml:space="preserve">Appointment subject to successful </w:t>
      </w:r>
      <w:r w:rsidR="004727E6">
        <w:t>DBS</w:t>
      </w:r>
      <w:r w:rsidR="00EB01A3">
        <w:t xml:space="preserve"> checks and references</w:t>
      </w:r>
      <w:r>
        <w:t xml:space="preserve">. </w:t>
      </w:r>
      <w:r w:rsidR="00753D66">
        <w:t xml:space="preserve">  </w:t>
      </w:r>
    </w:p>
    <w:p w:rsidR="00577D48" w:rsidP="00544581" w:rsidRDefault="00577D48" w14:paraId="0DEA5A89" w14:textId="77777777">
      <w:pPr>
        <w:ind w:left="2176" w:right="1715" w:firstLine="0"/>
      </w:pPr>
    </w:p>
    <w:p w:rsidR="00062122" w:rsidRDefault="00753D66" w14:paraId="63821067" w14:textId="161BFC9C">
      <w:pPr>
        <w:ind w:left="2176" w:right="1715" w:firstLine="0"/>
      </w:pPr>
      <w:r>
        <w:t>Permanent</w:t>
      </w:r>
      <w:r w:rsidR="00544581">
        <w:t xml:space="preserve"> role</w:t>
      </w:r>
      <w:r>
        <w:t xml:space="preserve">.  </w:t>
      </w:r>
    </w:p>
    <w:p w:rsidR="00062122" w:rsidRDefault="00753D66" w14:paraId="0FBC19C9" w14:textId="77777777">
      <w:pPr>
        <w:spacing w:after="0" w:line="259" w:lineRule="auto"/>
        <w:ind w:left="15" w:firstLine="0"/>
      </w:pPr>
      <w:r>
        <w:t xml:space="preserve">  </w:t>
      </w:r>
    </w:p>
    <w:p w:rsidR="00062122" w:rsidP="00577D48" w:rsidRDefault="00753D66" w14:paraId="3E35E9BE" w14:textId="77777777">
      <w:pPr>
        <w:ind w:left="2176" w:right="1715" w:hanging="2161"/>
        <w:jc w:val="both"/>
      </w:pPr>
      <w:r>
        <w:rPr>
          <w:b/>
        </w:rPr>
        <w:t xml:space="preserve">Salary:  </w:t>
      </w:r>
      <w:r>
        <w:rPr>
          <w:b/>
        </w:rPr>
        <w:tab/>
      </w:r>
      <w:r>
        <w:t>Starting salary is £32,000 pro rota increasing to £35,000 on successful completion of a 6-month probationary period.</w:t>
      </w:r>
      <w:r>
        <w:rPr>
          <w:b/>
        </w:rPr>
        <w:t xml:space="preserve">  </w:t>
      </w:r>
      <w:r>
        <w:t xml:space="preserve"> </w:t>
      </w:r>
    </w:p>
    <w:p w:rsidR="00062122" w:rsidRDefault="00753D66" w14:paraId="355500EE" w14:textId="77777777">
      <w:pPr>
        <w:spacing w:after="0" w:line="259" w:lineRule="auto"/>
        <w:ind w:left="15" w:firstLine="0"/>
      </w:pPr>
      <w:r>
        <w:t xml:space="preserve">  </w:t>
      </w:r>
    </w:p>
    <w:p w:rsidR="00062122" w:rsidRDefault="00753D66" w14:paraId="19117B50" w14:textId="77777777">
      <w:pPr>
        <w:spacing w:after="0" w:line="259" w:lineRule="auto"/>
        <w:ind w:left="15" w:firstLine="0"/>
      </w:pPr>
      <w:r>
        <w:t xml:space="preserve"> </w:t>
      </w:r>
    </w:p>
    <w:p w:rsidR="00062122" w:rsidRDefault="00753D66" w14:paraId="4EB45F2A" w14:textId="77777777">
      <w:pPr>
        <w:pStyle w:val="Heading2"/>
        <w:spacing w:after="266"/>
        <w:ind w:left="-5" w:right="1132"/>
      </w:pPr>
      <w:r w:rsidR="00753D66">
        <w:rPr/>
        <w:t xml:space="preserve">JOB DESCRIPTION  </w:t>
      </w:r>
    </w:p>
    <w:p w:rsidR="6189396E" w:rsidP="22177F5A" w:rsidRDefault="6189396E" w14:paraId="439AB33D" w14:textId="479329D8">
      <w:pPr>
        <w:pStyle w:val="Normal"/>
        <w:numPr>
          <w:ilvl w:val="0"/>
          <w:numId w:val="1"/>
        </w:numPr>
        <w:suppressLineNumbers w:val="0"/>
        <w:bidi w:val="0"/>
        <w:spacing w:before="0" w:beforeAutospacing="off" w:after="5" w:afterAutospacing="off" w:line="251" w:lineRule="auto"/>
        <w:ind w:left="1065" w:right="1350" w:hanging="360"/>
        <w:jc w:val="left"/>
        <w:rPr>
          <w:rFonts w:ascii="Arial" w:hAnsi="Arial" w:eastAsia="Arial" w:cs="Arial"/>
          <w:b w:val="0"/>
          <w:bCs w:val="0"/>
          <w:i w:val="0"/>
          <w:iCs w:val="0"/>
          <w:noProof w:val="0"/>
          <w:sz w:val="24"/>
          <w:szCs w:val="24"/>
          <w:lang w:val="en-GB"/>
        </w:rPr>
      </w:pPr>
      <w:r w:rsidRPr="22177F5A" w:rsidR="6189396E">
        <w:rPr>
          <w:rFonts w:ascii="Arial" w:hAnsi="Arial" w:eastAsia="Arial" w:cs="Arial"/>
          <w:b w:val="0"/>
          <w:bCs w:val="0"/>
          <w:i w:val="0"/>
          <w:iCs w:val="0"/>
          <w:noProof w:val="0"/>
          <w:sz w:val="24"/>
          <w:szCs w:val="24"/>
          <w:lang w:val="en-GB"/>
        </w:rPr>
        <w:t xml:space="preserve">Lead the ASB Help </w:t>
      </w:r>
      <w:r w:rsidRPr="22177F5A" w:rsidR="744481F5">
        <w:rPr>
          <w:rFonts w:ascii="Arial" w:hAnsi="Arial" w:eastAsia="Arial" w:cs="Arial"/>
          <w:b w:val="0"/>
          <w:bCs w:val="0"/>
          <w:i w:val="0"/>
          <w:iCs w:val="0"/>
          <w:noProof w:val="0"/>
          <w:sz w:val="24"/>
          <w:szCs w:val="24"/>
          <w:lang w:val="en-GB"/>
        </w:rPr>
        <w:t xml:space="preserve">PLEDGE </w:t>
      </w:r>
      <w:r w:rsidRPr="22177F5A" w:rsidR="6189396E">
        <w:rPr>
          <w:rFonts w:ascii="Arial" w:hAnsi="Arial" w:eastAsia="Arial" w:cs="Arial"/>
          <w:b w:val="0"/>
          <w:bCs w:val="0"/>
          <w:i w:val="0"/>
          <w:iCs w:val="0"/>
          <w:noProof w:val="0"/>
          <w:sz w:val="24"/>
          <w:szCs w:val="24"/>
          <w:lang w:val="en-GB"/>
        </w:rPr>
        <w:t>programm</w:t>
      </w:r>
      <w:r w:rsidRPr="22177F5A" w:rsidR="6189396E">
        <w:rPr>
          <w:rFonts w:ascii="Arial" w:hAnsi="Arial" w:eastAsia="Arial" w:cs="Arial"/>
          <w:b w:val="0"/>
          <w:bCs w:val="0"/>
          <w:i w:val="0"/>
          <w:iCs w:val="0"/>
          <w:noProof w:val="0"/>
          <w:sz w:val="24"/>
          <w:szCs w:val="24"/>
          <w:lang w:val="en-GB"/>
        </w:rPr>
        <w:t>e</w:t>
      </w:r>
      <w:r w:rsidRPr="22177F5A" w:rsidR="6189396E">
        <w:rPr>
          <w:rFonts w:ascii="Arial" w:hAnsi="Arial" w:eastAsia="Arial" w:cs="Arial"/>
          <w:b w:val="0"/>
          <w:bCs w:val="0"/>
          <w:i w:val="0"/>
          <w:iCs w:val="0"/>
          <w:noProof w:val="0"/>
          <w:sz w:val="24"/>
          <w:szCs w:val="24"/>
          <w:lang w:val="en-GB"/>
        </w:rPr>
        <w:t xml:space="preserve">, including </w:t>
      </w:r>
      <w:r w:rsidRPr="22177F5A" w:rsidR="6189396E">
        <w:rPr>
          <w:rFonts w:ascii="Arial" w:hAnsi="Arial" w:eastAsia="Arial" w:cs="Arial"/>
          <w:b w:val="0"/>
          <w:bCs w:val="0"/>
          <w:i w:val="0"/>
          <w:iCs w:val="0"/>
          <w:noProof w:val="0"/>
          <w:sz w:val="24"/>
          <w:szCs w:val="24"/>
          <w:lang w:val="en-GB"/>
        </w:rPr>
        <w:t>identifying</w:t>
      </w:r>
      <w:r w:rsidRPr="22177F5A" w:rsidR="6189396E">
        <w:rPr>
          <w:rFonts w:ascii="Arial" w:hAnsi="Arial" w:eastAsia="Arial" w:cs="Arial"/>
          <w:b w:val="0"/>
          <w:bCs w:val="0"/>
          <w:i w:val="0"/>
          <w:iCs w:val="0"/>
          <w:noProof w:val="0"/>
          <w:sz w:val="24"/>
          <w:szCs w:val="24"/>
          <w:lang w:val="en-GB"/>
        </w:rPr>
        <w:t xml:space="preserve"> and engaging </w:t>
      </w:r>
      <w:r w:rsidRPr="22177F5A" w:rsidR="6189396E">
        <w:rPr>
          <w:rFonts w:ascii="Arial" w:hAnsi="Arial" w:eastAsia="Arial" w:cs="Arial"/>
          <w:b w:val="0"/>
          <w:bCs w:val="0"/>
          <w:i w:val="0"/>
          <w:iCs w:val="0"/>
          <w:noProof w:val="0"/>
          <w:sz w:val="24"/>
          <w:szCs w:val="24"/>
          <w:lang w:val="en-GB"/>
        </w:rPr>
        <w:t>appropriate organisations</w:t>
      </w:r>
      <w:r w:rsidRPr="22177F5A" w:rsidR="6189396E">
        <w:rPr>
          <w:rFonts w:ascii="Arial" w:hAnsi="Arial" w:eastAsia="Arial" w:cs="Arial"/>
          <w:b w:val="0"/>
          <w:bCs w:val="0"/>
          <w:i w:val="0"/>
          <w:iCs w:val="0"/>
          <w:noProof w:val="0"/>
          <w:sz w:val="24"/>
          <w:szCs w:val="24"/>
          <w:lang w:val="en-GB"/>
        </w:rPr>
        <w:t xml:space="preserve">, promoting participation, managing the online </w:t>
      </w:r>
      <w:r w:rsidRPr="22177F5A" w:rsidR="403C47EA">
        <w:rPr>
          <w:rFonts w:ascii="Arial" w:hAnsi="Arial" w:eastAsia="Arial" w:cs="Arial"/>
          <w:b w:val="0"/>
          <w:bCs w:val="0"/>
          <w:i w:val="0"/>
          <w:iCs w:val="0"/>
          <w:noProof w:val="0"/>
          <w:sz w:val="24"/>
          <w:szCs w:val="24"/>
          <w:lang w:val="en-GB"/>
        </w:rPr>
        <w:t xml:space="preserve">PLEDGE </w:t>
      </w:r>
      <w:r w:rsidRPr="22177F5A" w:rsidR="6189396E">
        <w:rPr>
          <w:rFonts w:ascii="Arial" w:hAnsi="Arial" w:eastAsia="Arial" w:cs="Arial"/>
          <w:b w:val="0"/>
          <w:bCs w:val="0"/>
          <w:i w:val="0"/>
          <w:iCs w:val="0"/>
          <w:noProof w:val="0"/>
          <w:sz w:val="24"/>
          <w:szCs w:val="24"/>
          <w:lang w:val="en-GB"/>
        </w:rPr>
        <w:t xml:space="preserve">CRM platform and resource hub, and overseeing the application and assessment process. Review policies and supporting documentation to ensure compliance with national best practice standards. Represent ASB Help at </w:t>
      </w:r>
      <w:r w:rsidRPr="22177F5A" w:rsidR="23CCB30C">
        <w:rPr>
          <w:rFonts w:ascii="Arial" w:hAnsi="Arial" w:eastAsia="Arial" w:cs="Arial"/>
          <w:b w:val="0"/>
          <w:bCs w:val="0"/>
          <w:i w:val="0"/>
          <w:iCs w:val="0"/>
          <w:noProof w:val="0"/>
          <w:sz w:val="24"/>
          <w:szCs w:val="24"/>
          <w:lang w:val="en-GB"/>
        </w:rPr>
        <w:t>PLEDGE</w:t>
      </w:r>
      <w:r w:rsidRPr="22177F5A" w:rsidR="6189396E">
        <w:rPr>
          <w:rFonts w:ascii="Arial" w:hAnsi="Arial" w:eastAsia="Arial" w:cs="Arial"/>
          <w:b w:val="0"/>
          <w:bCs w:val="0"/>
          <w:i w:val="0"/>
          <w:iCs w:val="0"/>
          <w:noProof w:val="0"/>
          <w:sz w:val="24"/>
          <w:szCs w:val="24"/>
          <w:lang w:val="en-GB"/>
        </w:rPr>
        <w:t xml:space="preserve"> certificate presentation events as </w:t>
      </w:r>
      <w:r w:rsidRPr="22177F5A" w:rsidR="6189396E">
        <w:rPr>
          <w:rFonts w:ascii="Arial" w:hAnsi="Arial" w:eastAsia="Arial" w:cs="Arial"/>
          <w:b w:val="0"/>
          <w:bCs w:val="0"/>
          <w:i w:val="0"/>
          <w:iCs w:val="0"/>
          <w:noProof w:val="0"/>
          <w:sz w:val="24"/>
          <w:szCs w:val="24"/>
          <w:lang w:val="en-GB"/>
        </w:rPr>
        <w:t>required</w:t>
      </w:r>
      <w:r w:rsidRPr="22177F5A" w:rsidR="6189396E">
        <w:rPr>
          <w:rFonts w:ascii="Arial" w:hAnsi="Arial" w:eastAsia="Arial" w:cs="Arial"/>
          <w:b w:val="0"/>
          <w:bCs w:val="0"/>
          <w:i w:val="0"/>
          <w:iCs w:val="0"/>
          <w:noProof w:val="0"/>
          <w:sz w:val="24"/>
          <w:szCs w:val="24"/>
          <w:lang w:val="en-GB"/>
        </w:rPr>
        <w:t>.</w:t>
      </w:r>
    </w:p>
    <w:p w:rsidR="6189396E" w:rsidP="22177F5A" w:rsidRDefault="6189396E" w14:paraId="500E4DEA" w14:textId="132CC0F1">
      <w:pPr>
        <w:numPr>
          <w:ilvl w:val="0"/>
          <w:numId w:val="1"/>
        </w:numPr>
        <w:ind w:right="1350" w:hanging="360"/>
        <w:rPr>
          <w:rFonts w:ascii="Arial" w:hAnsi="Arial" w:eastAsia="Arial" w:cs="Arial"/>
          <w:b w:val="0"/>
          <w:bCs w:val="0"/>
          <w:i w:val="0"/>
          <w:iCs w:val="0"/>
          <w:noProof w:val="0"/>
          <w:sz w:val="24"/>
          <w:szCs w:val="24"/>
          <w:lang w:val="en-GB"/>
        </w:rPr>
      </w:pPr>
      <w:r w:rsidRPr="22177F5A" w:rsidR="6189396E">
        <w:rPr>
          <w:rFonts w:ascii="Arial" w:hAnsi="Arial" w:eastAsia="Arial" w:cs="Arial"/>
          <w:b w:val="0"/>
          <w:bCs w:val="0"/>
          <w:i w:val="0"/>
          <w:iCs w:val="0"/>
          <w:noProof w:val="0"/>
          <w:sz w:val="24"/>
          <w:szCs w:val="24"/>
          <w:lang w:val="en-GB"/>
        </w:rPr>
        <w:t>Develop high-quality website content</w:t>
      </w:r>
      <w:r w:rsidRPr="22177F5A" w:rsidR="6189396E">
        <w:rPr>
          <w:rFonts w:ascii="Arial" w:hAnsi="Arial" w:eastAsia="Arial" w:cs="Arial"/>
          <w:b w:val="0"/>
          <w:bCs w:val="0"/>
          <w:i w:val="0"/>
          <w:iCs w:val="0"/>
          <w:noProof w:val="0"/>
          <w:sz w:val="24"/>
          <w:szCs w:val="24"/>
          <w:lang w:val="en-GB"/>
        </w:rPr>
        <w:t>,</w:t>
      </w:r>
      <w:r w:rsidRPr="22177F5A" w:rsidR="6189396E">
        <w:rPr>
          <w:rFonts w:ascii="Arial" w:hAnsi="Arial" w:eastAsia="Arial" w:cs="Arial"/>
          <w:b w:val="0"/>
          <w:bCs w:val="0"/>
          <w:i w:val="0"/>
          <w:iCs w:val="0"/>
          <w:noProof w:val="0"/>
          <w:sz w:val="24"/>
          <w:szCs w:val="24"/>
          <w:lang w:val="en-GB"/>
        </w:rPr>
        <w:t xml:space="preserve"> including case studies, articles, resources and best practice guidance for practitioners and victims.</w:t>
      </w:r>
    </w:p>
    <w:p w:rsidR="1A7A1270" w:rsidP="22177F5A" w:rsidRDefault="1A7A1270" w14:paraId="62B1E822" w14:textId="1DE3447D">
      <w:pPr>
        <w:numPr>
          <w:ilvl w:val="0"/>
          <w:numId w:val="1"/>
        </w:numPr>
        <w:ind w:right="1350" w:hanging="360"/>
        <w:rPr>
          <w:rFonts w:ascii="Arial" w:hAnsi="Arial" w:eastAsia="Arial" w:cs="Arial"/>
          <w:b w:val="0"/>
          <w:bCs w:val="0"/>
          <w:i w:val="0"/>
          <w:iCs w:val="0"/>
          <w:noProof w:val="0"/>
          <w:sz w:val="24"/>
          <w:szCs w:val="24"/>
          <w:lang w:val="en-GB"/>
        </w:rPr>
      </w:pPr>
      <w:r w:rsidRPr="22177F5A" w:rsidR="6189396E">
        <w:rPr>
          <w:rFonts w:ascii="Arial" w:hAnsi="Arial" w:eastAsia="Arial" w:cs="Arial"/>
          <w:b w:val="0"/>
          <w:bCs w:val="0"/>
          <w:i w:val="0"/>
          <w:iCs w:val="0"/>
          <w:noProof w:val="0"/>
          <w:sz w:val="24"/>
          <w:szCs w:val="24"/>
          <w:lang w:val="en-GB"/>
        </w:rPr>
        <w:t xml:space="preserve">Build and </w:t>
      </w:r>
      <w:r w:rsidRPr="22177F5A" w:rsidR="6189396E">
        <w:rPr>
          <w:rFonts w:ascii="Arial" w:hAnsi="Arial" w:eastAsia="Arial" w:cs="Arial"/>
          <w:b w:val="0"/>
          <w:bCs w:val="0"/>
          <w:i w:val="0"/>
          <w:iCs w:val="0"/>
          <w:noProof w:val="0"/>
          <w:sz w:val="24"/>
          <w:szCs w:val="24"/>
          <w:lang w:val="en-GB"/>
        </w:rPr>
        <w:t>maintain</w:t>
      </w:r>
      <w:r w:rsidRPr="22177F5A" w:rsidR="6189396E">
        <w:rPr>
          <w:rFonts w:ascii="Arial" w:hAnsi="Arial" w:eastAsia="Arial" w:cs="Arial"/>
          <w:b w:val="0"/>
          <w:bCs w:val="0"/>
          <w:i w:val="0"/>
          <w:iCs w:val="0"/>
          <w:noProof w:val="0"/>
          <w:sz w:val="24"/>
          <w:szCs w:val="24"/>
          <w:lang w:val="en-GB"/>
        </w:rPr>
        <w:t xml:space="preserve"> effective relationships</w:t>
      </w:r>
      <w:r w:rsidRPr="22177F5A" w:rsidR="6189396E">
        <w:rPr>
          <w:rFonts w:ascii="Arial" w:hAnsi="Arial" w:eastAsia="Arial" w:cs="Arial"/>
          <w:b w:val="0"/>
          <w:bCs w:val="0"/>
          <w:i w:val="0"/>
          <w:iCs w:val="0"/>
          <w:noProof w:val="0"/>
          <w:sz w:val="24"/>
          <w:szCs w:val="24"/>
          <w:lang w:val="en-GB"/>
        </w:rPr>
        <w:t xml:space="preserve"> </w:t>
      </w:r>
      <w:r w:rsidRPr="22177F5A" w:rsidR="6189396E">
        <w:rPr>
          <w:rFonts w:ascii="Arial" w:hAnsi="Arial" w:eastAsia="Arial" w:cs="Arial"/>
          <w:b w:val="0"/>
          <w:bCs w:val="0"/>
          <w:i w:val="0"/>
          <w:iCs w:val="0"/>
          <w:noProof w:val="0"/>
          <w:sz w:val="24"/>
          <w:szCs w:val="24"/>
          <w:lang w:val="en-GB"/>
        </w:rPr>
        <w:t xml:space="preserve">with anti-social behaviour practitioners and key stakeholders to gather insights, share </w:t>
      </w:r>
      <w:r w:rsidRPr="22177F5A" w:rsidR="6189396E">
        <w:rPr>
          <w:rFonts w:ascii="Arial" w:hAnsi="Arial" w:eastAsia="Arial" w:cs="Arial"/>
          <w:b w:val="0"/>
          <w:bCs w:val="0"/>
          <w:i w:val="0"/>
          <w:iCs w:val="0"/>
          <w:noProof w:val="0"/>
          <w:sz w:val="24"/>
          <w:szCs w:val="24"/>
          <w:lang w:val="en-GB"/>
        </w:rPr>
        <w:t>learning</w:t>
      </w:r>
      <w:r w:rsidRPr="22177F5A" w:rsidR="6189396E">
        <w:rPr>
          <w:rFonts w:ascii="Arial" w:hAnsi="Arial" w:eastAsia="Arial" w:cs="Arial"/>
          <w:b w:val="0"/>
          <w:bCs w:val="0"/>
          <w:i w:val="0"/>
          <w:iCs w:val="0"/>
          <w:noProof w:val="0"/>
          <w:sz w:val="24"/>
          <w:szCs w:val="24"/>
          <w:lang w:val="en-GB"/>
        </w:rPr>
        <w:t xml:space="preserve"> and support the development of content for the Practitioner Hub</w:t>
      </w:r>
      <w:r w:rsidRPr="22177F5A" w:rsidR="0B46873C">
        <w:rPr>
          <w:rFonts w:ascii="Arial" w:hAnsi="Arial" w:eastAsia="Arial" w:cs="Arial"/>
          <w:b w:val="0"/>
          <w:bCs w:val="0"/>
          <w:i w:val="0"/>
          <w:iCs w:val="0"/>
          <w:noProof w:val="0"/>
          <w:sz w:val="24"/>
          <w:szCs w:val="24"/>
          <w:lang w:val="en-GB"/>
        </w:rPr>
        <w:t xml:space="preserve"> on our website</w:t>
      </w:r>
      <w:r w:rsidRPr="22177F5A" w:rsidR="6189396E">
        <w:rPr>
          <w:rFonts w:ascii="Arial" w:hAnsi="Arial" w:eastAsia="Arial" w:cs="Arial"/>
          <w:b w:val="0"/>
          <w:bCs w:val="0"/>
          <w:i w:val="0"/>
          <w:iCs w:val="0"/>
          <w:noProof w:val="0"/>
          <w:sz w:val="24"/>
          <w:szCs w:val="24"/>
          <w:lang w:val="en-GB"/>
        </w:rPr>
        <w:t>.</w:t>
      </w:r>
    </w:p>
    <w:p w:rsidRPr="00524518" w:rsidR="00524518" w:rsidP="22177F5A" w:rsidRDefault="00524518" w14:paraId="527FDF81" w14:textId="77777777">
      <w:pPr>
        <w:pStyle w:val="ListParagraph"/>
        <w:numPr>
          <w:ilvl w:val="0"/>
          <w:numId w:val="1"/>
        </w:numPr>
        <w:spacing w:after="0" w:line="300" w:lineRule="atLeast"/>
        <w:ind w:right="1350"/>
        <w:rPr>
          <w:rFonts w:eastAsia="Times New Roman"/>
          <w:color w:val="auto"/>
          <w:kern w:val="0"/>
          <w14:ligatures w14:val="none"/>
        </w:rPr>
      </w:pPr>
      <w:r w:rsidRPr="22177F5A" w:rsidR="00524518">
        <w:rPr>
          <w:rFonts w:eastAsia="Times New Roman"/>
          <w:color w:val="auto"/>
        </w:rPr>
        <w:t>Provide non-legal advice and guidance to victims and practitioners on anti-social behaviour (ASB) via email and telephone, ensuring enquiries are effectively managed and recorded through the CRM system. Monitor and triage incoming enquiries, responding directly or allocating cases to appropriate team members, including providing cover during periods of absence.</w:t>
      </w:r>
    </w:p>
    <w:p w:rsidR="27A5E5E2" w:rsidP="22177F5A" w:rsidRDefault="27A5E5E2" w14:paraId="1183D87E" w14:textId="31881AE2">
      <w:pPr>
        <w:numPr>
          <w:ilvl w:val="0"/>
          <w:numId w:val="1"/>
        </w:numPr>
        <w:ind w:right="1350" w:hanging="360"/>
        <w:rPr>
          <w:rFonts w:ascii="Arial" w:hAnsi="Arial" w:eastAsia="Arial" w:cs="Arial"/>
          <w:b w:val="0"/>
          <w:bCs w:val="0"/>
          <w:i w:val="0"/>
          <w:iCs w:val="0"/>
          <w:noProof w:val="0"/>
          <w:sz w:val="24"/>
          <w:szCs w:val="24"/>
          <w:lang w:val="en-GB"/>
        </w:rPr>
      </w:pPr>
      <w:r w:rsidRPr="22177F5A" w:rsidR="27A5E5E2">
        <w:rPr>
          <w:rFonts w:ascii="Arial" w:hAnsi="Arial" w:eastAsia="Arial" w:cs="Arial"/>
          <w:b w:val="0"/>
          <w:bCs w:val="0"/>
          <w:i w:val="0"/>
          <w:iCs w:val="0"/>
          <w:noProof w:val="0"/>
          <w:sz w:val="24"/>
          <w:szCs w:val="24"/>
          <w:lang w:val="en-GB"/>
        </w:rPr>
        <w:t xml:space="preserve">Monitor legislative, </w:t>
      </w:r>
      <w:r w:rsidRPr="22177F5A" w:rsidR="27A5E5E2">
        <w:rPr>
          <w:rFonts w:ascii="Arial" w:hAnsi="Arial" w:eastAsia="Arial" w:cs="Arial"/>
          <w:b w:val="0"/>
          <w:bCs w:val="0"/>
          <w:i w:val="0"/>
          <w:iCs w:val="0"/>
          <w:noProof w:val="0"/>
          <w:sz w:val="24"/>
          <w:szCs w:val="24"/>
          <w:lang w:val="en-GB"/>
        </w:rPr>
        <w:t>policy</w:t>
      </w:r>
      <w:r w:rsidRPr="22177F5A" w:rsidR="27A5E5E2">
        <w:rPr>
          <w:rFonts w:ascii="Arial" w:hAnsi="Arial" w:eastAsia="Arial" w:cs="Arial"/>
          <w:b w:val="0"/>
          <w:bCs w:val="0"/>
          <w:i w:val="0"/>
          <w:iCs w:val="0"/>
          <w:noProof w:val="0"/>
          <w:sz w:val="24"/>
          <w:szCs w:val="24"/>
          <w:lang w:val="en-GB"/>
        </w:rPr>
        <w:t xml:space="preserve"> and sector developments</w:t>
      </w:r>
      <w:r w:rsidRPr="22177F5A" w:rsidR="27A5E5E2">
        <w:rPr>
          <w:rFonts w:ascii="Arial" w:hAnsi="Arial" w:eastAsia="Arial" w:cs="Arial"/>
          <w:b w:val="0"/>
          <w:bCs w:val="0"/>
          <w:i w:val="0"/>
          <w:iCs w:val="0"/>
          <w:noProof w:val="0"/>
          <w:sz w:val="24"/>
          <w:szCs w:val="24"/>
          <w:lang w:val="en-GB"/>
        </w:rPr>
        <w:t xml:space="preserve"> to ensure information, resources and guidance provided by ASB Help </w:t>
      </w:r>
      <w:r w:rsidRPr="22177F5A" w:rsidR="27A5E5E2">
        <w:rPr>
          <w:rFonts w:ascii="Arial" w:hAnsi="Arial" w:eastAsia="Arial" w:cs="Arial"/>
          <w:b w:val="0"/>
          <w:bCs w:val="0"/>
          <w:i w:val="0"/>
          <w:iCs w:val="0"/>
          <w:noProof w:val="0"/>
          <w:sz w:val="24"/>
          <w:szCs w:val="24"/>
          <w:lang w:val="en-GB"/>
        </w:rPr>
        <w:t>remain</w:t>
      </w:r>
      <w:r w:rsidRPr="22177F5A" w:rsidR="27A5E5E2">
        <w:rPr>
          <w:rFonts w:ascii="Arial" w:hAnsi="Arial" w:eastAsia="Arial" w:cs="Arial"/>
          <w:b w:val="0"/>
          <w:bCs w:val="0"/>
          <w:i w:val="0"/>
          <w:iCs w:val="0"/>
          <w:noProof w:val="0"/>
          <w:sz w:val="24"/>
          <w:szCs w:val="24"/>
          <w:lang w:val="en-GB"/>
        </w:rPr>
        <w:t xml:space="preserve"> current, </w:t>
      </w:r>
      <w:r w:rsidRPr="22177F5A" w:rsidR="27A5E5E2">
        <w:rPr>
          <w:rFonts w:ascii="Arial" w:hAnsi="Arial" w:eastAsia="Arial" w:cs="Arial"/>
          <w:b w:val="0"/>
          <w:bCs w:val="0"/>
          <w:i w:val="0"/>
          <w:iCs w:val="0"/>
          <w:noProof w:val="0"/>
          <w:sz w:val="24"/>
          <w:szCs w:val="24"/>
          <w:lang w:val="en-GB"/>
        </w:rPr>
        <w:t>accurate</w:t>
      </w:r>
      <w:r w:rsidRPr="22177F5A" w:rsidR="27A5E5E2">
        <w:rPr>
          <w:rFonts w:ascii="Arial" w:hAnsi="Arial" w:eastAsia="Arial" w:cs="Arial"/>
          <w:b w:val="0"/>
          <w:bCs w:val="0"/>
          <w:i w:val="0"/>
          <w:iCs w:val="0"/>
          <w:noProof w:val="0"/>
          <w:sz w:val="24"/>
          <w:szCs w:val="24"/>
          <w:lang w:val="en-GB"/>
        </w:rPr>
        <w:t xml:space="preserve"> and relevant.</w:t>
      </w:r>
    </w:p>
    <w:p w:rsidR="27A5E5E2" w:rsidP="22177F5A" w:rsidRDefault="27A5E5E2" w14:paraId="32CE30AE" w14:textId="0838AC56">
      <w:pPr>
        <w:numPr>
          <w:ilvl w:val="0"/>
          <w:numId w:val="1"/>
        </w:numPr>
        <w:ind w:right="1350" w:hanging="360"/>
        <w:rPr>
          <w:rFonts w:ascii="Arial" w:hAnsi="Arial" w:eastAsia="Arial" w:cs="Arial"/>
          <w:b w:val="0"/>
          <w:bCs w:val="0"/>
          <w:i w:val="0"/>
          <w:iCs w:val="0"/>
          <w:noProof w:val="0"/>
          <w:sz w:val="24"/>
          <w:szCs w:val="24"/>
          <w:lang w:val="en-GB"/>
        </w:rPr>
      </w:pPr>
      <w:r w:rsidRPr="22177F5A" w:rsidR="27A5E5E2">
        <w:rPr>
          <w:rFonts w:ascii="Arial" w:hAnsi="Arial" w:eastAsia="Arial" w:cs="Arial"/>
          <w:b w:val="0"/>
          <w:bCs w:val="0"/>
          <w:i w:val="0"/>
          <w:iCs w:val="0"/>
          <w:noProof w:val="0"/>
          <w:sz w:val="24"/>
          <w:szCs w:val="24"/>
          <w:lang w:val="en-GB"/>
        </w:rPr>
        <w:t xml:space="preserve">Design and deliver training, </w:t>
      </w:r>
      <w:r w:rsidRPr="22177F5A" w:rsidR="27A5E5E2">
        <w:rPr>
          <w:rFonts w:ascii="Arial" w:hAnsi="Arial" w:eastAsia="Arial" w:cs="Arial"/>
          <w:b w:val="0"/>
          <w:bCs w:val="0"/>
          <w:i w:val="0"/>
          <w:iCs w:val="0"/>
          <w:noProof w:val="0"/>
          <w:sz w:val="24"/>
          <w:szCs w:val="24"/>
          <w:lang w:val="en-GB"/>
        </w:rPr>
        <w:t>presentations</w:t>
      </w:r>
      <w:r w:rsidRPr="22177F5A" w:rsidR="27A5E5E2">
        <w:rPr>
          <w:rFonts w:ascii="Arial" w:hAnsi="Arial" w:eastAsia="Arial" w:cs="Arial"/>
          <w:b w:val="0"/>
          <w:bCs w:val="0"/>
          <w:i w:val="0"/>
          <w:iCs w:val="0"/>
          <w:noProof w:val="0"/>
          <w:sz w:val="24"/>
          <w:szCs w:val="24"/>
          <w:lang w:val="en-GB"/>
        </w:rPr>
        <w:t xml:space="preserve"> and workshops</w:t>
      </w:r>
      <w:r w:rsidRPr="22177F5A" w:rsidR="27A5E5E2">
        <w:rPr>
          <w:rFonts w:ascii="Arial" w:hAnsi="Arial" w:eastAsia="Arial" w:cs="Arial"/>
          <w:b w:val="0"/>
          <w:bCs w:val="0"/>
          <w:i w:val="0"/>
          <w:iCs w:val="0"/>
          <w:noProof w:val="0"/>
          <w:sz w:val="24"/>
          <w:szCs w:val="24"/>
          <w:lang w:val="en-GB"/>
        </w:rPr>
        <w:t xml:space="preserve"> for a range of audiences, including practitioners, partner </w:t>
      </w:r>
      <w:r w:rsidRPr="22177F5A" w:rsidR="27A5E5E2">
        <w:rPr>
          <w:rFonts w:ascii="Arial" w:hAnsi="Arial" w:eastAsia="Arial" w:cs="Arial"/>
          <w:b w:val="0"/>
          <w:bCs w:val="0"/>
          <w:i w:val="0"/>
          <w:iCs w:val="0"/>
          <w:noProof w:val="0"/>
          <w:sz w:val="24"/>
          <w:szCs w:val="24"/>
          <w:lang w:val="en-GB"/>
        </w:rPr>
        <w:t>organisations</w:t>
      </w:r>
      <w:r w:rsidRPr="22177F5A" w:rsidR="27A5E5E2">
        <w:rPr>
          <w:rFonts w:ascii="Arial" w:hAnsi="Arial" w:eastAsia="Arial" w:cs="Arial"/>
          <w:b w:val="0"/>
          <w:bCs w:val="0"/>
          <w:i w:val="0"/>
          <w:iCs w:val="0"/>
          <w:noProof w:val="0"/>
          <w:sz w:val="24"/>
          <w:szCs w:val="24"/>
          <w:lang w:val="en-GB"/>
        </w:rPr>
        <w:t xml:space="preserve"> and stakeholders. Represent ASB Help through conference speaking engagements and media appearances as directed by the CEO.</w:t>
      </w:r>
    </w:p>
    <w:p w:rsidR="27A5E5E2" w:rsidP="22177F5A" w:rsidRDefault="27A5E5E2" w14:paraId="7AF61054" w14:textId="2E0BC11E">
      <w:pPr>
        <w:numPr>
          <w:ilvl w:val="0"/>
          <w:numId w:val="1"/>
        </w:numPr>
        <w:ind w:right="1350" w:hanging="360"/>
        <w:rPr>
          <w:rFonts w:ascii="Arial" w:hAnsi="Arial" w:eastAsia="Arial" w:cs="Arial"/>
          <w:b w:val="0"/>
          <w:bCs w:val="0"/>
          <w:i w:val="0"/>
          <w:iCs w:val="0"/>
          <w:noProof w:val="0"/>
          <w:sz w:val="24"/>
          <w:szCs w:val="24"/>
          <w:lang w:val="en-GB"/>
        </w:rPr>
      </w:pPr>
      <w:r w:rsidRPr="22177F5A" w:rsidR="27A5E5E2">
        <w:rPr>
          <w:rFonts w:ascii="Arial" w:hAnsi="Arial" w:eastAsia="Arial" w:cs="Arial"/>
          <w:b w:val="0"/>
          <w:bCs w:val="0"/>
          <w:i w:val="0"/>
          <w:iCs w:val="0"/>
          <w:noProof w:val="0"/>
          <w:sz w:val="24"/>
          <w:szCs w:val="24"/>
          <w:lang w:val="en-GB"/>
        </w:rPr>
        <w:t>Identify</w:t>
      </w:r>
      <w:r w:rsidRPr="22177F5A" w:rsidR="27A5E5E2">
        <w:rPr>
          <w:rFonts w:ascii="Arial" w:hAnsi="Arial" w:eastAsia="Arial" w:cs="Arial"/>
          <w:b w:val="0"/>
          <w:bCs w:val="0"/>
          <w:i w:val="0"/>
          <w:iCs w:val="0"/>
          <w:noProof w:val="0"/>
          <w:sz w:val="24"/>
          <w:szCs w:val="24"/>
          <w:lang w:val="en-GB"/>
        </w:rPr>
        <w:t xml:space="preserve"> and develop opportunities for collaboration with practitioners, statutory agencies, community </w:t>
      </w:r>
      <w:r w:rsidRPr="22177F5A" w:rsidR="27A5E5E2">
        <w:rPr>
          <w:rFonts w:ascii="Arial" w:hAnsi="Arial" w:eastAsia="Arial" w:cs="Arial"/>
          <w:b w:val="0"/>
          <w:bCs w:val="0"/>
          <w:i w:val="0"/>
          <w:iCs w:val="0"/>
          <w:noProof w:val="0"/>
          <w:sz w:val="24"/>
          <w:szCs w:val="24"/>
          <w:lang w:val="en-GB"/>
        </w:rPr>
        <w:t>organisations</w:t>
      </w:r>
      <w:r w:rsidRPr="22177F5A" w:rsidR="27A5E5E2">
        <w:rPr>
          <w:rFonts w:ascii="Arial" w:hAnsi="Arial" w:eastAsia="Arial" w:cs="Arial"/>
          <w:b w:val="0"/>
          <w:bCs w:val="0"/>
          <w:i w:val="0"/>
          <w:iCs w:val="0"/>
          <w:noProof w:val="0"/>
          <w:sz w:val="24"/>
          <w:szCs w:val="24"/>
          <w:lang w:val="en-GB"/>
        </w:rPr>
        <w:t xml:space="preserve"> and victim groups to advance ASB best practice and improve outcomes for victims.</w:t>
      </w:r>
    </w:p>
    <w:p w:rsidR="27A5E5E2" w:rsidP="22177F5A" w:rsidRDefault="27A5E5E2" w14:paraId="556CB395" w14:textId="6CAF17F4">
      <w:pPr>
        <w:numPr>
          <w:ilvl w:val="0"/>
          <w:numId w:val="1"/>
        </w:numPr>
        <w:ind w:right="1350" w:hanging="360"/>
        <w:rPr>
          <w:rFonts w:ascii="Arial" w:hAnsi="Arial" w:eastAsia="Arial" w:cs="Arial"/>
          <w:b w:val="0"/>
          <w:bCs w:val="0"/>
          <w:i w:val="0"/>
          <w:iCs w:val="0"/>
          <w:noProof w:val="0"/>
          <w:sz w:val="24"/>
          <w:szCs w:val="24"/>
          <w:lang w:val="en-GB"/>
        </w:rPr>
      </w:pPr>
      <w:r w:rsidRPr="22177F5A" w:rsidR="27A5E5E2">
        <w:rPr>
          <w:rFonts w:ascii="Arial" w:hAnsi="Arial" w:eastAsia="Arial" w:cs="Arial"/>
          <w:b w:val="0"/>
          <w:bCs w:val="0"/>
          <w:i w:val="0"/>
          <w:iCs w:val="0"/>
          <w:noProof w:val="0"/>
          <w:sz w:val="24"/>
          <w:szCs w:val="24"/>
          <w:lang w:val="en-GB"/>
        </w:rPr>
        <w:t>Identify</w:t>
      </w:r>
      <w:r w:rsidRPr="22177F5A" w:rsidR="27A5E5E2">
        <w:rPr>
          <w:rFonts w:ascii="Arial" w:hAnsi="Arial" w:eastAsia="Arial" w:cs="Arial"/>
          <w:b w:val="0"/>
          <w:bCs w:val="0"/>
          <w:i w:val="0"/>
          <w:iCs w:val="0"/>
          <w:noProof w:val="0"/>
          <w:sz w:val="24"/>
          <w:szCs w:val="24"/>
          <w:lang w:val="en-GB"/>
        </w:rPr>
        <w:t xml:space="preserve"> emerging themes, trends and challenges affecting victims and practitioners and support campaigns and initiatives that promote improvements in policy and service delivery.</w:t>
      </w:r>
    </w:p>
    <w:p w:rsidR="27A5E5E2" w:rsidP="22177F5A" w:rsidRDefault="27A5E5E2" w14:paraId="738943A1" w14:textId="2B6C2A5F">
      <w:pPr>
        <w:numPr>
          <w:ilvl w:val="0"/>
          <w:numId w:val="1"/>
        </w:numPr>
        <w:ind w:right="1350" w:hanging="360"/>
        <w:rPr>
          <w:rFonts w:ascii="Arial" w:hAnsi="Arial" w:eastAsia="Arial" w:cs="Arial"/>
          <w:b w:val="0"/>
          <w:bCs w:val="0"/>
          <w:i w:val="0"/>
          <w:iCs w:val="0"/>
          <w:noProof w:val="0"/>
          <w:sz w:val="24"/>
          <w:szCs w:val="24"/>
          <w:lang w:val="en-GB"/>
        </w:rPr>
      </w:pPr>
      <w:r w:rsidRPr="22177F5A" w:rsidR="27A5E5E2">
        <w:rPr>
          <w:rFonts w:ascii="Arial" w:hAnsi="Arial" w:eastAsia="Arial" w:cs="Arial"/>
          <w:b w:val="0"/>
          <w:bCs w:val="0"/>
          <w:i w:val="0"/>
          <w:iCs w:val="0"/>
          <w:noProof w:val="0"/>
          <w:sz w:val="24"/>
          <w:szCs w:val="24"/>
          <w:lang w:val="en-GB"/>
        </w:rPr>
        <w:t>Translate legal, policy and sector updates</w:t>
      </w:r>
      <w:r w:rsidRPr="22177F5A" w:rsidR="27A5E5E2">
        <w:rPr>
          <w:rFonts w:ascii="Arial" w:hAnsi="Arial" w:eastAsia="Arial" w:cs="Arial"/>
          <w:b w:val="0"/>
          <w:bCs w:val="0"/>
          <w:i w:val="0"/>
          <w:iCs w:val="0"/>
          <w:noProof w:val="0"/>
          <w:sz w:val="24"/>
          <w:szCs w:val="24"/>
          <w:lang w:val="en-GB"/>
        </w:rPr>
        <w:t xml:space="preserve"> into accessible and practical information for publication on the ASB Help website and other communication channels.</w:t>
      </w:r>
    </w:p>
    <w:p w:rsidR="27A5E5E2" w:rsidP="22177F5A" w:rsidRDefault="27A5E5E2" w14:paraId="157FED35" w14:textId="1CD9925D">
      <w:pPr>
        <w:numPr>
          <w:ilvl w:val="0"/>
          <w:numId w:val="1"/>
        </w:numPr>
        <w:ind w:right="1350" w:hanging="360"/>
        <w:rPr>
          <w:rFonts w:ascii="Arial" w:hAnsi="Arial" w:eastAsia="Arial" w:cs="Arial"/>
          <w:b w:val="0"/>
          <w:bCs w:val="0"/>
          <w:i w:val="0"/>
          <w:iCs w:val="0"/>
          <w:noProof w:val="0"/>
          <w:sz w:val="24"/>
          <w:szCs w:val="24"/>
          <w:lang w:val="en-GB"/>
        </w:rPr>
      </w:pPr>
      <w:r w:rsidRPr="22177F5A" w:rsidR="27A5E5E2">
        <w:rPr>
          <w:rFonts w:ascii="Arial" w:hAnsi="Arial" w:eastAsia="Arial" w:cs="Arial"/>
          <w:b w:val="0"/>
          <w:bCs w:val="0"/>
          <w:i w:val="0"/>
          <w:iCs w:val="0"/>
          <w:noProof w:val="0"/>
          <w:sz w:val="24"/>
          <w:szCs w:val="24"/>
          <w:lang w:val="en-GB"/>
        </w:rPr>
        <w:t>Represent ASB Help within the ASB Case Review process</w:t>
      </w:r>
      <w:r w:rsidRPr="22177F5A" w:rsidR="27A5E5E2">
        <w:rPr>
          <w:rFonts w:ascii="Arial" w:hAnsi="Arial" w:eastAsia="Arial" w:cs="Arial"/>
          <w:b w:val="0"/>
          <w:bCs w:val="0"/>
          <w:i w:val="0"/>
          <w:iCs w:val="0"/>
          <w:noProof w:val="0"/>
          <w:sz w:val="24"/>
          <w:szCs w:val="24"/>
          <w:lang w:val="en-GB"/>
        </w:rPr>
        <w:t>, serving as an independent panel member or chair</w:t>
      </w:r>
      <w:r w:rsidRPr="22177F5A" w:rsidR="0C1219FF">
        <w:rPr>
          <w:rFonts w:ascii="Arial" w:hAnsi="Arial" w:eastAsia="Arial" w:cs="Arial"/>
          <w:b w:val="0"/>
          <w:bCs w:val="0"/>
          <w:i w:val="0"/>
          <w:iCs w:val="0"/>
          <w:noProof w:val="0"/>
          <w:sz w:val="24"/>
          <w:szCs w:val="24"/>
          <w:lang w:val="en-GB"/>
        </w:rPr>
        <w:t xml:space="preserve"> for external agencies</w:t>
      </w:r>
      <w:r w:rsidRPr="22177F5A" w:rsidR="27A5E5E2">
        <w:rPr>
          <w:rFonts w:ascii="Arial" w:hAnsi="Arial" w:eastAsia="Arial" w:cs="Arial"/>
          <w:b w:val="0"/>
          <w:bCs w:val="0"/>
          <w:i w:val="0"/>
          <w:iCs w:val="0"/>
          <w:noProof w:val="0"/>
          <w:sz w:val="24"/>
          <w:szCs w:val="24"/>
          <w:lang w:val="en-GB"/>
        </w:rPr>
        <w:t xml:space="preserve"> where </w:t>
      </w:r>
      <w:r w:rsidRPr="22177F5A" w:rsidR="27A5E5E2">
        <w:rPr>
          <w:rFonts w:ascii="Arial" w:hAnsi="Arial" w:eastAsia="Arial" w:cs="Arial"/>
          <w:b w:val="0"/>
          <w:bCs w:val="0"/>
          <w:i w:val="0"/>
          <w:iCs w:val="0"/>
          <w:noProof w:val="0"/>
          <w:sz w:val="24"/>
          <w:szCs w:val="24"/>
          <w:lang w:val="en-GB"/>
        </w:rPr>
        <w:t>appropriate</w:t>
      </w:r>
      <w:r w:rsidRPr="22177F5A" w:rsidR="27A5E5E2">
        <w:rPr>
          <w:rFonts w:ascii="Arial" w:hAnsi="Arial" w:eastAsia="Arial" w:cs="Arial"/>
          <w:b w:val="0"/>
          <w:bCs w:val="0"/>
          <w:i w:val="0"/>
          <w:iCs w:val="0"/>
          <w:noProof w:val="0"/>
          <w:sz w:val="24"/>
          <w:szCs w:val="24"/>
          <w:lang w:val="en-GB"/>
        </w:rPr>
        <w:t>.</w:t>
      </w:r>
    </w:p>
    <w:p w:rsidR="27A5E5E2" w:rsidP="22177F5A" w:rsidRDefault="27A5E5E2" w14:paraId="565FF0F7" w14:textId="29A3D7DE">
      <w:pPr>
        <w:numPr>
          <w:ilvl w:val="0"/>
          <w:numId w:val="1"/>
        </w:numPr>
        <w:ind w:right="1350" w:hanging="360"/>
        <w:rPr>
          <w:rFonts w:ascii="Arial" w:hAnsi="Arial" w:eastAsia="Arial" w:cs="Arial"/>
          <w:b w:val="0"/>
          <w:bCs w:val="0"/>
          <w:i w:val="0"/>
          <w:iCs w:val="0"/>
          <w:noProof w:val="0"/>
          <w:sz w:val="24"/>
          <w:szCs w:val="24"/>
          <w:lang w:val="en-GB"/>
        </w:rPr>
      </w:pPr>
      <w:r w:rsidRPr="22177F5A" w:rsidR="27A5E5E2">
        <w:rPr>
          <w:rFonts w:ascii="Arial" w:hAnsi="Arial" w:eastAsia="Arial" w:cs="Arial"/>
          <w:b w:val="0"/>
          <w:bCs w:val="0"/>
          <w:i w:val="0"/>
          <w:iCs w:val="0"/>
          <w:noProof w:val="0"/>
          <w:sz w:val="24"/>
          <w:szCs w:val="24"/>
          <w:lang w:val="en-GB"/>
        </w:rPr>
        <w:t xml:space="preserve">Represent ASB Help at local, </w:t>
      </w:r>
      <w:r w:rsidRPr="22177F5A" w:rsidR="27A5E5E2">
        <w:rPr>
          <w:rFonts w:ascii="Arial" w:hAnsi="Arial" w:eastAsia="Arial" w:cs="Arial"/>
          <w:b w:val="0"/>
          <w:bCs w:val="0"/>
          <w:i w:val="0"/>
          <w:iCs w:val="0"/>
          <w:noProof w:val="0"/>
          <w:sz w:val="24"/>
          <w:szCs w:val="24"/>
          <w:lang w:val="en-GB"/>
        </w:rPr>
        <w:t>regional</w:t>
      </w:r>
      <w:r w:rsidRPr="22177F5A" w:rsidR="27A5E5E2">
        <w:rPr>
          <w:rFonts w:ascii="Arial" w:hAnsi="Arial" w:eastAsia="Arial" w:cs="Arial"/>
          <w:b w:val="0"/>
          <w:bCs w:val="0"/>
          <w:i w:val="0"/>
          <w:iCs w:val="0"/>
          <w:noProof w:val="0"/>
          <w:sz w:val="24"/>
          <w:szCs w:val="24"/>
          <w:lang w:val="en-GB"/>
        </w:rPr>
        <w:t xml:space="preserve"> and national forums, </w:t>
      </w:r>
      <w:r w:rsidRPr="22177F5A" w:rsidR="27A5E5E2">
        <w:rPr>
          <w:rFonts w:ascii="Arial" w:hAnsi="Arial" w:eastAsia="Arial" w:cs="Arial"/>
          <w:b w:val="0"/>
          <w:bCs w:val="0"/>
          <w:i w:val="0"/>
          <w:iCs w:val="0"/>
          <w:noProof w:val="0"/>
          <w:sz w:val="24"/>
          <w:szCs w:val="24"/>
          <w:lang w:val="en-GB"/>
        </w:rPr>
        <w:t>meetings</w:t>
      </w:r>
      <w:r w:rsidRPr="22177F5A" w:rsidR="27A5E5E2">
        <w:rPr>
          <w:rFonts w:ascii="Arial" w:hAnsi="Arial" w:eastAsia="Arial" w:cs="Arial"/>
          <w:b w:val="0"/>
          <w:bCs w:val="0"/>
          <w:i w:val="0"/>
          <w:iCs w:val="0"/>
          <w:noProof w:val="0"/>
          <w:sz w:val="24"/>
          <w:szCs w:val="24"/>
          <w:lang w:val="en-GB"/>
        </w:rPr>
        <w:t xml:space="preserve"> and events</w:t>
      </w:r>
      <w:r w:rsidRPr="22177F5A" w:rsidR="27A5E5E2">
        <w:rPr>
          <w:rFonts w:ascii="Arial" w:hAnsi="Arial" w:eastAsia="Arial" w:cs="Arial"/>
          <w:b w:val="0"/>
          <w:bCs w:val="0"/>
          <w:i w:val="0"/>
          <w:iCs w:val="0"/>
          <w:noProof w:val="0"/>
          <w:sz w:val="24"/>
          <w:szCs w:val="24"/>
          <w:lang w:val="en-GB"/>
        </w:rPr>
        <w:t>, acting as an advocate for victims and promoting effective approaches to tackling anti-social behaviour.</w:t>
      </w:r>
    </w:p>
    <w:p w:rsidR="27A5E5E2" w:rsidP="22177F5A" w:rsidRDefault="27A5E5E2" w14:paraId="681AF619" w14:textId="10AFF057">
      <w:pPr>
        <w:numPr>
          <w:ilvl w:val="0"/>
          <w:numId w:val="1"/>
        </w:numPr>
        <w:ind w:right="1350" w:hanging="360"/>
        <w:rPr>
          <w:rFonts w:ascii="Arial" w:hAnsi="Arial" w:eastAsia="Arial" w:cs="Arial"/>
          <w:b w:val="0"/>
          <w:bCs w:val="0"/>
          <w:i w:val="0"/>
          <w:iCs w:val="0"/>
          <w:noProof w:val="0"/>
          <w:sz w:val="24"/>
          <w:szCs w:val="24"/>
          <w:lang w:val="en-GB"/>
        </w:rPr>
      </w:pPr>
      <w:r w:rsidRPr="22177F5A" w:rsidR="27A5E5E2">
        <w:rPr>
          <w:rFonts w:ascii="Arial" w:hAnsi="Arial" w:eastAsia="Arial" w:cs="Arial"/>
          <w:b w:val="0"/>
          <w:bCs w:val="0"/>
          <w:i w:val="0"/>
          <w:iCs w:val="0"/>
          <w:noProof w:val="0"/>
          <w:sz w:val="24"/>
          <w:szCs w:val="24"/>
          <w:lang w:val="en-GB"/>
        </w:rPr>
        <w:t>Support the financial sustainability of the charity</w:t>
      </w:r>
      <w:r w:rsidRPr="22177F5A" w:rsidR="27A5E5E2">
        <w:rPr>
          <w:rFonts w:ascii="Arial" w:hAnsi="Arial" w:eastAsia="Arial" w:cs="Arial"/>
          <w:b w:val="0"/>
          <w:bCs w:val="0"/>
          <w:i w:val="0"/>
          <w:iCs w:val="0"/>
          <w:noProof w:val="0"/>
          <w:sz w:val="24"/>
          <w:szCs w:val="24"/>
          <w:lang w:val="en-GB"/>
        </w:rPr>
        <w:t xml:space="preserve"> by </w:t>
      </w:r>
      <w:r w:rsidRPr="22177F5A" w:rsidR="27A5E5E2">
        <w:rPr>
          <w:rFonts w:ascii="Arial" w:hAnsi="Arial" w:eastAsia="Arial" w:cs="Arial"/>
          <w:b w:val="0"/>
          <w:bCs w:val="0"/>
          <w:i w:val="0"/>
          <w:iCs w:val="0"/>
          <w:noProof w:val="0"/>
          <w:sz w:val="24"/>
          <w:szCs w:val="24"/>
          <w:lang w:val="en-GB"/>
        </w:rPr>
        <w:t>identifying</w:t>
      </w:r>
      <w:r w:rsidRPr="22177F5A" w:rsidR="27A5E5E2">
        <w:rPr>
          <w:rFonts w:ascii="Arial" w:hAnsi="Arial" w:eastAsia="Arial" w:cs="Arial"/>
          <w:b w:val="0"/>
          <w:bCs w:val="0"/>
          <w:i w:val="0"/>
          <w:iCs w:val="0"/>
          <w:noProof w:val="0"/>
          <w:sz w:val="24"/>
          <w:szCs w:val="24"/>
          <w:lang w:val="en-GB"/>
        </w:rPr>
        <w:t xml:space="preserve"> opportunities to promote ASB Help's services, generate income and expand organisational reach and impact.</w:t>
      </w:r>
    </w:p>
    <w:p w:rsidR="00062122" w:rsidP="22177F5A" w:rsidRDefault="00753D66" w14:paraId="60D22976" w14:textId="1BCC786D">
      <w:pPr>
        <w:numPr>
          <w:ilvl w:val="0"/>
          <w:numId w:val="1"/>
        </w:numPr>
        <w:ind w:right="1715" w:hanging="360"/>
        <w:rPr>
          <w:rFonts w:ascii="Arial" w:hAnsi="Arial" w:eastAsia="Arial" w:cs="Arial"/>
          <w:b w:val="0"/>
          <w:bCs w:val="0"/>
          <w:sz w:val="24"/>
          <w:szCs w:val="24"/>
        </w:rPr>
      </w:pPr>
      <w:r w:rsidRPr="22177F5A" w:rsidR="27A5E5E2">
        <w:rPr>
          <w:rFonts w:ascii="Arial" w:hAnsi="Arial" w:eastAsia="Arial" w:cs="Arial"/>
          <w:b w:val="0"/>
          <w:bCs w:val="0"/>
          <w:i w:val="0"/>
          <w:iCs w:val="0"/>
          <w:noProof w:val="0"/>
          <w:sz w:val="24"/>
          <w:szCs w:val="24"/>
          <w:lang w:val="en-GB"/>
        </w:rPr>
        <w:t>Undertake any other duties</w:t>
      </w:r>
      <w:r w:rsidRPr="22177F5A" w:rsidR="27A5E5E2">
        <w:rPr>
          <w:rFonts w:ascii="Arial" w:hAnsi="Arial" w:eastAsia="Arial" w:cs="Arial"/>
          <w:b w:val="0"/>
          <w:bCs w:val="0"/>
          <w:i w:val="0"/>
          <w:iCs w:val="0"/>
          <w:noProof w:val="0"/>
          <w:sz w:val="24"/>
          <w:szCs w:val="24"/>
          <w:lang w:val="en-GB"/>
        </w:rPr>
        <w:t xml:space="preserve"> </w:t>
      </w:r>
      <w:r w:rsidRPr="22177F5A" w:rsidR="27A5E5E2">
        <w:rPr>
          <w:rFonts w:ascii="Arial" w:hAnsi="Arial" w:eastAsia="Arial" w:cs="Arial"/>
          <w:b w:val="0"/>
          <w:bCs w:val="0"/>
          <w:i w:val="0"/>
          <w:iCs w:val="0"/>
          <w:noProof w:val="0"/>
          <w:sz w:val="24"/>
          <w:szCs w:val="24"/>
          <w:lang w:val="en-GB"/>
        </w:rPr>
        <w:t>commensurate</w:t>
      </w:r>
      <w:r w:rsidRPr="22177F5A" w:rsidR="27A5E5E2">
        <w:rPr>
          <w:rFonts w:ascii="Arial" w:hAnsi="Arial" w:eastAsia="Arial" w:cs="Arial"/>
          <w:b w:val="0"/>
          <w:bCs w:val="0"/>
          <w:i w:val="0"/>
          <w:iCs w:val="0"/>
          <w:noProof w:val="0"/>
          <w:sz w:val="24"/>
          <w:szCs w:val="24"/>
          <w:lang w:val="en-GB"/>
        </w:rPr>
        <w:t xml:space="preserve"> with the responsibilities and level of the post.</w:t>
      </w:r>
      <w:r w:rsidRPr="22177F5A" w:rsidR="00753D66">
        <w:rPr>
          <w:rFonts w:ascii="Arial" w:hAnsi="Arial" w:eastAsia="Arial" w:cs="Arial"/>
          <w:b w:val="0"/>
          <w:bCs w:val="0"/>
          <w:sz w:val="24"/>
          <w:szCs w:val="24"/>
        </w:rPr>
        <w:t xml:space="preserve"> </w:t>
      </w:r>
    </w:p>
    <w:p w:rsidR="00062122" w:rsidRDefault="00753D66" w14:paraId="798D88AD" w14:textId="77777777">
      <w:pPr>
        <w:spacing w:after="0" w:line="259" w:lineRule="auto"/>
        <w:ind w:left="15" w:firstLine="0"/>
      </w:pPr>
      <w:r>
        <w:rPr>
          <w:b/>
        </w:rPr>
        <w:t xml:space="preserve"> </w:t>
      </w:r>
      <w:r>
        <w:t xml:space="preserve"> </w:t>
      </w:r>
    </w:p>
    <w:p w:rsidR="00062122" w:rsidP="22177F5A" w:rsidRDefault="00753D66" w14:paraId="45C15BDE" w14:textId="77777777">
      <w:pPr>
        <w:spacing w:after="2" w:line="256" w:lineRule="auto"/>
        <w:ind w:left="-5" w:right="1170" w:hanging="10"/>
      </w:pPr>
      <w:r w:rsidRPr="22177F5A" w:rsidR="00753D66">
        <w:rPr>
          <w:b w:val="1"/>
          <w:bCs w:val="1"/>
        </w:rPr>
        <w:t xml:space="preserve">PERSON SPECIFICATION  </w:t>
      </w:r>
      <w:r w:rsidR="00753D66">
        <w:rPr/>
        <w:t xml:space="preserve"> </w:t>
      </w:r>
    </w:p>
    <w:p w:rsidR="00062122" w:rsidRDefault="00753D66" w14:paraId="25EE39C7" w14:textId="77777777">
      <w:pPr>
        <w:spacing w:after="0" w:line="259" w:lineRule="auto"/>
        <w:ind w:left="15" w:firstLine="0"/>
      </w:pPr>
      <w:r>
        <w:rPr>
          <w:b/>
        </w:rPr>
        <w:t xml:space="preserve"> </w:t>
      </w:r>
      <w:r>
        <w:t xml:space="preserve"> </w:t>
      </w:r>
    </w:p>
    <w:p w:rsidR="00062122" w:rsidRDefault="00753D66" w14:paraId="3F2B50DF" w14:textId="77777777">
      <w:pPr>
        <w:pStyle w:val="Heading2"/>
        <w:ind w:left="-5" w:right="1132"/>
      </w:pPr>
      <w:r w:rsidR="00753D66">
        <w:rPr/>
        <w:t xml:space="preserve">Essential experience and qualities  </w:t>
      </w:r>
    </w:p>
    <w:p w:rsidR="748F5BBA" w:rsidP="22177F5A" w:rsidRDefault="748F5BBA" w14:paraId="40BB7A47" w14:textId="48EA5B0D">
      <w:pPr>
        <w:pStyle w:val="ListParagraph"/>
        <w:numPr>
          <w:ilvl w:val="0"/>
          <w:numId w:val="6"/>
        </w:numPr>
        <w:ind w:left="990" w:right="1710" w:hanging="360"/>
        <w:rPr>
          <w:rFonts w:ascii="Arial" w:hAnsi="Arial" w:eastAsia="Arial" w:cs="Arial"/>
          <w:b w:val="0"/>
          <w:bCs w:val="0"/>
          <w:i w:val="0"/>
          <w:iCs w:val="0"/>
          <w:noProof w:val="0"/>
          <w:sz w:val="24"/>
          <w:szCs w:val="24"/>
          <w:lang w:val="en-GB"/>
        </w:rPr>
      </w:pPr>
      <w:r w:rsidRPr="22177F5A" w:rsidR="748F5BBA">
        <w:rPr>
          <w:noProof w:val="0"/>
          <w:lang w:val="en-GB"/>
        </w:rPr>
        <w:t>Current operational experience of managing and resolving anti-social behaviour (ASB) cases within a local authority, registered provider of social housing, police service, or similar organisation.</w:t>
      </w:r>
    </w:p>
    <w:p w:rsidR="748F5BBA" w:rsidP="22177F5A" w:rsidRDefault="748F5BBA" w14:paraId="35D63B11" w14:textId="28E2324E">
      <w:pPr>
        <w:pStyle w:val="ListParagraph"/>
        <w:numPr>
          <w:ilvl w:val="0"/>
          <w:numId w:val="6"/>
        </w:numPr>
        <w:ind w:left="990" w:right="1710" w:hanging="360"/>
        <w:rPr>
          <w:rFonts w:ascii="Arial" w:hAnsi="Arial" w:eastAsia="Arial" w:cs="Arial"/>
          <w:b w:val="0"/>
          <w:bCs w:val="0"/>
          <w:i w:val="0"/>
          <w:iCs w:val="0"/>
          <w:noProof w:val="0"/>
          <w:sz w:val="24"/>
          <w:szCs w:val="24"/>
          <w:lang w:val="en-GB"/>
        </w:rPr>
      </w:pPr>
      <w:r w:rsidRPr="22177F5A" w:rsidR="748F5BBA">
        <w:rPr>
          <w:noProof w:val="0"/>
          <w:lang w:val="en-GB"/>
        </w:rPr>
        <w:t>Experience of working collaboratively with partner agencies and stakeholders to deliver effective responses to anti-social behaviour.</w:t>
      </w:r>
    </w:p>
    <w:p w:rsidR="748F5BBA" w:rsidP="22177F5A" w:rsidRDefault="748F5BBA" w14:paraId="39FF12B7" w14:textId="2E157961">
      <w:pPr>
        <w:pStyle w:val="ListParagraph"/>
        <w:numPr>
          <w:ilvl w:val="0"/>
          <w:numId w:val="6"/>
        </w:numPr>
        <w:ind w:left="990" w:right="1710" w:hanging="360"/>
        <w:rPr>
          <w:rFonts w:ascii="Arial" w:hAnsi="Arial" w:eastAsia="Arial" w:cs="Arial"/>
          <w:b w:val="0"/>
          <w:bCs w:val="0"/>
          <w:i w:val="0"/>
          <w:iCs w:val="0"/>
          <w:noProof w:val="0"/>
          <w:sz w:val="24"/>
          <w:szCs w:val="24"/>
          <w:lang w:val="en-GB"/>
        </w:rPr>
      </w:pPr>
      <w:r w:rsidRPr="22177F5A" w:rsidR="748F5BBA">
        <w:rPr>
          <w:noProof w:val="0"/>
          <w:lang w:val="en-GB"/>
        </w:rPr>
        <w:t xml:space="preserve">Strong working knowledge of relevant ASB legislation, including the </w:t>
      </w:r>
      <w:r w:rsidRPr="22177F5A" w:rsidR="748F5BBA">
        <w:rPr>
          <w:noProof w:val="0"/>
          <w:lang w:val="en-GB"/>
        </w:rPr>
        <w:t>Anti-Social Behaviour, Crime and Policing Act 2014</w:t>
      </w:r>
      <w:r w:rsidRPr="22177F5A" w:rsidR="748F5BBA">
        <w:rPr>
          <w:noProof w:val="0"/>
          <w:lang w:val="en-GB"/>
        </w:rPr>
        <w:t xml:space="preserve"> and the </w:t>
      </w:r>
      <w:r w:rsidRPr="22177F5A" w:rsidR="748F5BBA">
        <w:rPr>
          <w:noProof w:val="0"/>
          <w:lang w:val="en-GB"/>
        </w:rPr>
        <w:t>Crime and Policing Act 2026</w:t>
      </w:r>
      <w:r w:rsidRPr="22177F5A" w:rsidR="748F5BBA">
        <w:rPr>
          <w:noProof w:val="0"/>
          <w:lang w:val="en-GB"/>
        </w:rPr>
        <w:t>.</w:t>
      </w:r>
    </w:p>
    <w:p w:rsidR="748F5BBA" w:rsidP="22177F5A" w:rsidRDefault="748F5BBA" w14:paraId="231B0924" w14:textId="7ADBA76F">
      <w:pPr>
        <w:pStyle w:val="ListParagraph"/>
        <w:numPr>
          <w:ilvl w:val="0"/>
          <w:numId w:val="6"/>
        </w:numPr>
        <w:ind w:left="990" w:right="1710" w:hanging="360"/>
        <w:rPr>
          <w:rFonts w:ascii="Arial" w:hAnsi="Arial" w:eastAsia="Arial" w:cs="Arial"/>
          <w:b w:val="0"/>
          <w:bCs w:val="0"/>
          <w:i w:val="0"/>
          <w:iCs w:val="0"/>
          <w:noProof w:val="0"/>
          <w:sz w:val="24"/>
          <w:szCs w:val="24"/>
          <w:lang w:val="en-GB"/>
        </w:rPr>
      </w:pPr>
      <w:r w:rsidRPr="22177F5A" w:rsidR="748F5BBA">
        <w:rPr>
          <w:noProof w:val="0"/>
          <w:lang w:val="en-GB"/>
        </w:rPr>
        <w:t>Excellent written and verbal communication skills, with the ability to communicate complex information clearly to a range of audiences.</w:t>
      </w:r>
    </w:p>
    <w:p w:rsidR="748F5BBA" w:rsidP="22177F5A" w:rsidRDefault="748F5BBA" w14:paraId="009E4F31" w14:textId="71A06C41">
      <w:pPr>
        <w:pStyle w:val="ListParagraph"/>
        <w:numPr>
          <w:ilvl w:val="0"/>
          <w:numId w:val="6"/>
        </w:numPr>
        <w:ind w:left="990" w:right="1710" w:hanging="360"/>
        <w:rPr>
          <w:rFonts w:ascii="Arial" w:hAnsi="Arial" w:eastAsia="Arial" w:cs="Arial"/>
          <w:b w:val="0"/>
          <w:bCs w:val="0"/>
          <w:i w:val="0"/>
          <w:iCs w:val="0"/>
          <w:noProof w:val="0"/>
          <w:sz w:val="24"/>
          <w:szCs w:val="24"/>
          <w:lang w:val="en-GB"/>
        </w:rPr>
      </w:pPr>
      <w:r w:rsidRPr="22177F5A" w:rsidR="748F5BBA">
        <w:rPr>
          <w:noProof w:val="0"/>
          <w:lang w:val="en-GB"/>
        </w:rPr>
        <w:t>Experience of developing and delivering training, guidance, policies, procedures or other learning resources relating to anti-social behaviour.</w:t>
      </w:r>
    </w:p>
    <w:p w:rsidR="748F5BBA" w:rsidP="22177F5A" w:rsidRDefault="748F5BBA" w14:paraId="09798193" w14:textId="05F6768D">
      <w:pPr>
        <w:pStyle w:val="ListParagraph"/>
        <w:numPr>
          <w:ilvl w:val="0"/>
          <w:numId w:val="6"/>
        </w:numPr>
        <w:ind w:left="990" w:right="1710" w:hanging="360"/>
        <w:rPr>
          <w:rFonts w:ascii="Arial" w:hAnsi="Arial" w:eastAsia="Arial" w:cs="Arial"/>
          <w:b w:val="0"/>
          <w:bCs w:val="0"/>
          <w:i w:val="0"/>
          <w:iCs w:val="0"/>
          <w:noProof w:val="0"/>
          <w:sz w:val="24"/>
          <w:szCs w:val="24"/>
          <w:lang w:val="en-GB"/>
        </w:rPr>
      </w:pPr>
      <w:r w:rsidRPr="22177F5A" w:rsidR="748F5BBA">
        <w:rPr>
          <w:noProof w:val="0"/>
          <w:lang w:val="en-GB"/>
        </w:rPr>
        <w:t xml:space="preserve">Proficient in the use of databases, CRM </w:t>
      </w:r>
      <w:r w:rsidRPr="22177F5A" w:rsidR="748F5BBA">
        <w:rPr>
          <w:noProof w:val="0"/>
          <w:lang w:val="en-GB"/>
        </w:rPr>
        <w:t>systems</w:t>
      </w:r>
      <w:r w:rsidRPr="22177F5A" w:rsidR="748F5BBA">
        <w:rPr>
          <w:noProof w:val="0"/>
          <w:lang w:val="en-GB"/>
        </w:rPr>
        <w:t xml:space="preserve"> and online platforms, with experience of recording</w:t>
      </w:r>
      <w:r w:rsidRPr="22177F5A" w:rsidR="5B51A41B">
        <w:rPr>
          <w:noProof w:val="0"/>
          <w:lang w:val="en-GB"/>
        </w:rPr>
        <w:t xml:space="preserve"> and</w:t>
      </w:r>
      <w:r w:rsidRPr="22177F5A" w:rsidR="748F5BBA">
        <w:rPr>
          <w:noProof w:val="0"/>
          <w:lang w:val="en-GB"/>
        </w:rPr>
        <w:t xml:space="preserve"> managing information accurately.</w:t>
      </w:r>
    </w:p>
    <w:p w:rsidRPr="00A42F00" w:rsidR="00A42F00" w:rsidP="22177F5A" w:rsidRDefault="00FF7414" w14:paraId="45BB0C49" w14:textId="1D66BF1F">
      <w:pPr>
        <w:pStyle w:val="ListParagraph"/>
        <w:numPr>
          <w:ilvl w:val="0"/>
          <w:numId w:val="6"/>
        </w:numPr>
        <w:suppressLineNumbers w:val="0"/>
        <w:bidi w:val="0"/>
        <w:spacing w:before="0" w:beforeAutospacing="off" w:after="5" w:afterAutospacing="off" w:line="251" w:lineRule="auto"/>
        <w:ind w:left="990" w:right="1710" w:hanging="360"/>
        <w:jc w:val="left"/>
        <w:rPr>
          <w:color w:val="000000" w:themeColor="text1" w:themeTint="FF" w:themeShade="FF"/>
          <w:sz w:val="24"/>
          <w:szCs w:val="24"/>
        </w:rPr>
      </w:pPr>
      <w:r w:rsidRPr="22177F5A" w:rsidR="6828BF41">
        <w:rPr>
          <w:rFonts w:ascii="Arial" w:hAnsi="Arial" w:eastAsia="Arial" w:cs="Arial"/>
          <w:b w:val="0"/>
          <w:bCs w:val="0"/>
          <w:i w:val="0"/>
          <w:iCs w:val="0"/>
          <w:noProof w:val="0"/>
          <w:sz w:val="24"/>
          <w:szCs w:val="24"/>
          <w:lang w:val="en-GB"/>
        </w:rPr>
        <w:t xml:space="preserve">Confident presenter, with the ability to </w:t>
      </w:r>
      <w:r w:rsidRPr="22177F5A" w:rsidR="6828BF41">
        <w:rPr>
          <w:rFonts w:ascii="Arial" w:hAnsi="Arial" w:eastAsia="Arial" w:cs="Arial"/>
          <w:b w:val="0"/>
          <w:bCs w:val="0"/>
          <w:i w:val="0"/>
          <w:iCs w:val="0"/>
          <w:noProof w:val="0"/>
          <w:sz w:val="24"/>
          <w:szCs w:val="24"/>
          <w:lang w:val="en-GB"/>
        </w:rPr>
        <w:t>represent</w:t>
      </w:r>
      <w:r w:rsidRPr="22177F5A" w:rsidR="6828BF41">
        <w:rPr>
          <w:rFonts w:ascii="Arial" w:hAnsi="Arial" w:eastAsia="Arial" w:cs="Arial"/>
          <w:b w:val="0"/>
          <w:bCs w:val="0"/>
          <w:i w:val="0"/>
          <w:iCs w:val="0"/>
          <w:noProof w:val="0"/>
          <w:sz w:val="24"/>
          <w:szCs w:val="24"/>
          <w:lang w:val="en-GB"/>
        </w:rPr>
        <w:t xml:space="preserve"> the charity at meetings, conferences, </w:t>
      </w:r>
      <w:r w:rsidRPr="22177F5A" w:rsidR="6828BF41">
        <w:rPr>
          <w:rFonts w:ascii="Arial" w:hAnsi="Arial" w:eastAsia="Arial" w:cs="Arial"/>
          <w:b w:val="0"/>
          <w:bCs w:val="0"/>
          <w:i w:val="0"/>
          <w:iCs w:val="0"/>
          <w:noProof w:val="0"/>
          <w:sz w:val="24"/>
          <w:szCs w:val="24"/>
          <w:lang w:val="en-GB"/>
        </w:rPr>
        <w:t>events</w:t>
      </w:r>
      <w:r w:rsidRPr="22177F5A" w:rsidR="6828BF41">
        <w:rPr>
          <w:rFonts w:ascii="Arial" w:hAnsi="Arial" w:eastAsia="Arial" w:cs="Arial"/>
          <w:b w:val="0"/>
          <w:bCs w:val="0"/>
          <w:i w:val="0"/>
          <w:iCs w:val="0"/>
          <w:noProof w:val="0"/>
          <w:sz w:val="24"/>
          <w:szCs w:val="24"/>
          <w:lang w:val="en-GB"/>
        </w:rPr>
        <w:t xml:space="preserve"> and media engagements.</w:t>
      </w:r>
      <w:r w:rsidRPr="22177F5A" w:rsidR="00753D66">
        <w:rPr>
          <w:rFonts w:ascii="Arial" w:hAnsi="Arial" w:eastAsia="Arial" w:cs="Arial"/>
          <w:sz w:val="24"/>
          <w:szCs w:val="24"/>
        </w:rPr>
        <w:t xml:space="preserve">  </w:t>
      </w:r>
      <w:r>
        <w:tab/>
      </w:r>
    </w:p>
    <w:p w:rsidR="7D3A40C2" w:rsidP="22177F5A" w:rsidRDefault="7D3A40C2" w14:paraId="71E170E6" w14:textId="770F4B35">
      <w:pPr>
        <w:pStyle w:val="ListParagraph"/>
        <w:numPr>
          <w:ilvl w:val="0"/>
          <w:numId w:val="6"/>
        </w:numPr>
        <w:ind w:left="990" w:right="1710" w:hanging="360"/>
        <w:rPr>
          <w:rFonts w:ascii="Arial" w:hAnsi="Arial" w:eastAsia="Arial" w:cs="Arial"/>
          <w:b w:val="0"/>
          <w:bCs w:val="0"/>
          <w:i w:val="0"/>
          <w:iCs w:val="0"/>
          <w:noProof w:val="0"/>
          <w:sz w:val="24"/>
          <w:szCs w:val="24"/>
          <w:lang w:val="en-GB"/>
        </w:rPr>
      </w:pPr>
      <w:r w:rsidRPr="22177F5A" w:rsidR="7D3A40C2">
        <w:rPr>
          <w:rFonts w:ascii="Arial" w:hAnsi="Arial" w:eastAsia="Arial" w:cs="Arial"/>
          <w:b w:val="0"/>
          <w:bCs w:val="0"/>
          <w:i w:val="0"/>
          <w:iCs w:val="0"/>
          <w:noProof w:val="0"/>
          <w:sz w:val="24"/>
          <w:szCs w:val="24"/>
          <w:lang w:val="en-GB"/>
        </w:rPr>
        <w:t xml:space="preserve">Sound understanding of safeguarding responsibilities, vulnerability, risk </w:t>
      </w:r>
      <w:r w:rsidRPr="22177F5A" w:rsidR="7D3A40C2">
        <w:rPr>
          <w:rFonts w:ascii="Arial" w:hAnsi="Arial" w:eastAsia="Arial" w:cs="Arial"/>
          <w:b w:val="0"/>
          <w:bCs w:val="0"/>
          <w:i w:val="0"/>
          <w:iCs w:val="0"/>
          <w:noProof w:val="0"/>
          <w:sz w:val="24"/>
          <w:szCs w:val="24"/>
          <w:lang w:val="en-GB"/>
        </w:rPr>
        <w:t>assessment</w:t>
      </w:r>
      <w:r w:rsidRPr="22177F5A" w:rsidR="7D3A40C2">
        <w:rPr>
          <w:rFonts w:ascii="Arial" w:hAnsi="Arial" w:eastAsia="Arial" w:cs="Arial"/>
          <w:b w:val="0"/>
          <w:bCs w:val="0"/>
          <w:i w:val="0"/>
          <w:iCs w:val="0"/>
          <w:noProof w:val="0"/>
          <w:sz w:val="24"/>
          <w:szCs w:val="24"/>
          <w:lang w:val="en-GB"/>
        </w:rPr>
        <w:t xml:space="preserve"> and victim-centred approaches.</w:t>
      </w:r>
    </w:p>
    <w:p w:rsidR="7D3A40C2" w:rsidP="22177F5A" w:rsidRDefault="7D3A40C2" w14:paraId="30C9E7E1" w14:textId="12B56F3D">
      <w:pPr>
        <w:pStyle w:val="ListParagraph"/>
        <w:numPr>
          <w:ilvl w:val="0"/>
          <w:numId w:val="6"/>
        </w:numPr>
        <w:ind w:left="990" w:right="1710" w:hanging="360"/>
        <w:rPr>
          <w:rFonts w:ascii="Arial" w:hAnsi="Arial" w:eastAsia="Arial" w:cs="Arial"/>
          <w:b w:val="0"/>
          <w:bCs w:val="0"/>
          <w:i w:val="0"/>
          <w:iCs w:val="0"/>
          <w:noProof w:val="0"/>
          <w:sz w:val="24"/>
          <w:szCs w:val="24"/>
          <w:lang w:val="en-GB"/>
        </w:rPr>
      </w:pPr>
      <w:r w:rsidRPr="22177F5A" w:rsidR="7D3A40C2">
        <w:rPr>
          <w:rFonts w:ascii="Arial" w:hAnsi="Arial" w:eastAsia="Arial" w:cs="Arial"/>
          <w:b w:val="0"/>
          <w:bCs w:val="0"/>
          <w:i w:val="0"/>
          <w:iCs w:val="0"/>
          <w:noProof w:val="0"/>
          <w:sz w:val="24"/>
          <w:szCs w:val="24"/>
          <w:lang w:val="en-GB"/>
        </w:rPr>
        <w:t>Ability to work independently without close supervision, manage competing priorities and use initiative while contributing positively as part of a team.</w:t>
      </w:r>
    </w:p>
    <w:p w:rsidR="003D6894" w:rsidP="22177F5A" w:rsidRDefault="003D6894" w14:paraId="4FD4A3BA" w14:textId="77777777">
      <w:pPr>
        <w:pStyle w:val="ListParagraph"/>
        <w:numPr>
          <w:ilvl w:val="0"/>
          <w:numId w:val="6"/>
        </w:numPr>
        <w:ind w:left="990" w:right="1710" w:hanging="360"/>
        <w:rPr/>
      </w:pPr>
      <w:r w:rsidR="003D6894">
        <w:rPr/>
        <w:t xml:space="preserve">Availability and willingness to work flexible hours.  </w:t>
      </w:r>
    </w:p>
    <w:p w:rsidR="00062122" w:rsidP="00DC7B92" w:rsidRDefault="00753D66" w14:paraId="6C315934" w14:textId="7D96359A">
      <w:pPr>
        <w:spacing w:after="0" w:line="259" w:lineRule="auto"/>
        <w:ind w:left="15" w:right="1715" w:firstLine="0"/>
      </w:pPr>
      <w:r w:rsidRPr="00DC7B92">
        <w:rPr>
          <w:b/>
        </w:rPr>
        <w:tab/>
      </w:r>
      <w:r w:rsidRPr="00DC7B92">
        <w:rPr>
          <w:b/>
        </w:rPr>
        <w:t xml:space="preserve">  </w:t>
      </w:r>
      <w:r w:rsidRPr="00DC7B92">
        <w:rPr>
          <w:b/>
        </w:rPr>
        <w:tab/>
      </w:r>
      <w:r w:rsidRPr="00DC7B92">
        <w:rPr>
          <w:b/>
        </w:rPr>
        <w:t xml:space="preserve">  </w:t>
      </w:r>
      <w:r w:rsidRPr="00DC7B92">
        <w:rPr>
          <w:b/>
        </w:rPr>
        <w:tab/>
      </w:r>
      <w:r w:rsidRPr="00DC7B92">
        <w:rPr>
          <w:b/>
        </w:rPr>
        <w:t xml:space="preserve">  </w:t>
      </w:r>
      <w:r w:rsidRPr="00DC7B92">
        <w:rPr>
          <w:b/>
        </w:rPr>
        <w:tab/>
      </w:r>
      <w:r w:rsidRPr="00DC7B92">
        <w:rPr>
          <w:b/>
        </w:rPr>
        <w:t xml:space="preserve">  </w:t>
      </w:r>
      <w:r w:rsidRPr="00DC7B92">
        <w:rPr>
          <w:b/>
        </w:rPr>
        <w:tab/>
      </w:r>
      <w:r w:rsidRPr="00DC7B92">
        <w:rPr>
          <w:b/>
        </w:rPr>
        <w:t xml:space="preserve">  </w:t>
      </w:r>
      <w:r w:rsidRPr="00DC7B92">
        <w:rPr>
          <w:b/>
        </w:rPr>
        <w:tab/>
      </w:r>
      <w:r w:rsidRPr="00DC7B92">
        <w:rPr>
          <w:b/>
        </w:rPr>
        <w:t xml:space="preserve">  </w:t>
      </w:r>
      <w:r w:rsidRPr="00DC7B92">
        <w:rPr>
          <w:b/>
        </w:rPr>
        <w:tab/>
      </w:r>
      <w:r w:rsidRPr="00DC7B92">
        <w:rPr>
          <w:b/>
        </w:rPr>
        <w:t xml:space="preserve">  </w:t>
      </w:r>
      <w:r w:rsidRPr="00DC7B92">
        <w:rPr>
          <w:b/>
        </w:rPr>
        <w:tab/>
      </w:r>
      <w:r w:rsidRPr="00DC7B92">
        <w:rPr>
          <w:b/>
        </w:rPr>
        <w:t xml:space="preserve">  </w:t>
      </w:r>
      <w:r w:rsidRPr="00DC7B92">
        <w:rPr>
          <w:b/>
        </w:rPr>
        <w:tab/>
      </w:r>
      <w:r w:rsidRPr="00DC7B92">
        <w:rPr>
          <w:b/>
        </w:rPr>
        <w:t xml:space="preserve"> </w:t>
      </w:r>
      <w:r>
        <w:t xml:space="preserve"> </w:t>
      </w:r>
    </w:p>
    <w:p w:rsidR="00062122" w:rsidRDefault="00753D66" w14:paraId="3C381D19" w14:textId="77777777">
      <w:pPr>
        <w:spacing w:after="0" w:line="259" w:lineRule="auto"/>
        <w:ind w:left="15" w:firstLine="0"/>
      </w:pPr>
      <w:r>
        <w:rPr>
          <w:b/>
        </w:rPr>
        <w:t xml:space="preserve"> </w:t>
      </w:r>
      <w:r>
        <w:t xml:space="preserve"> </w:t>
      </w:r>
    </w:p>
    <w:p w:rsidR="00062122" w:rsidRDefault="00753D66" w14:paraId="4FC10FA3" w14:textId="77777777">
      <w:pPr>
        <w:pStyle w:val="Heading2"/>
        <w:ind w:left="-5" w:right="1132"/>
      </w:pPr>
      <w:r>
        <w:t xml:space="preserve">Desirable experience and qualities  </w:t>
      </w:r>
    </w:p>
    <w:p w:rsidRPr="005A551A" w:rsidR="005A551A" w:rsidP="005A551A" w:rsidRDefault="005A551A" w14:paraId="75F810E7" w14:textId="77777777"/>
    <w:p w:rsidR="00851B8F" w:rsidP="22177F5A" w:rsidRDefault="00851B8F" w14:paraId="31A94154" w14:textId="7308A5F7">
      <w:pPr>
        <w:numPr>
          <w:ilvl w:val="0"/>
          <w:numId w:val="3"/>
        </w:numPr>
        <w:ind w:left="990" w:right="1715" w:hanging="360"/>
        <w:rPr/>
      </w:pPr>
      <w:r w:rsidR="00851B8F">
        <w:rPr/>
        <w:t xml:space="preserve">Experience </w:t>
      </w:r>
      <w:r w:rsidR="00954E76">
        <w:rPr/>
        <w:t>and knowledge</w:t>
      </w:r>
      <w:r w:rsidR="00C6733D">
        <w:rPr/>
        <w:t xml:space="preserve"> of working practices at a strategic </w:t>
      </w:r>
      <w:r w:rsidR="00954E76">
        <w:rPr/>
        <w:t>level.</w:t>
      </w:r>
    </w:p>
    <w:p w:rsidR="00062122" w:rsidP="22177F5A" w:rsidRDefault="00753D66" w14:paraId="5A7A7DD9" w14:textId="3B6520D4">
      <w:pPr>
        <w:numPr>
          <w:ilvl w:val="0"/>
          <w:numId w:val="3"/>
        </w:numPr>
        <w:ind w:left="990" w:right="1715" w:hanging="360"/>
        <w:rPr/>
      </w:pPr>
      <w:r w:rsidR="00753D66">
        <w:rPr/>
        <w:t xml:space="preserve">Knowledge of housing related legislation relevant to anti-social behaviour.  </w:t>
      </w:r>
    </w:p>
    <w:p w:rsidR="0568FCD8" w:rsidP="22177F5A" w:rsidRDefault="0568FCD8" w14:paraId="23435CFE" w14:textId="612003F3">
      <w:pPr>
        <w:numPr>
          <w:ilvl w:val="0"/>
          <w:numId w:val="3"/>
        </w:numPr>
        <w:ind w:left="990" w:right="1715" w:hanging="360"/>
        <w:rPr>
          <w:rFonts w:ascii="Arial" w:hAnsi="Arial" w:eastAsia="Arial" w:cs="Arial"/>
          <w:b w:val="0"/>
          <w:bCs w:val="0"/>
          <w:i w:val="0"/>
          <w:iCs w:val="0"/>
          <w:noProof w:val="0"/>
          <w:sz w:val="24"/>
          <w:szCs w:val="24"/>
          <w:lang w:val="en-GB"/>
        </w:rPr>
      </w:pPr>
      <w:r w:rsidRPr="22177F5A" w:rsidR="0568FCD8">
        <w:rPr>
          <w:rFonts w:ascii="Arial" w:hAnsi="Arial" w:eastAsia="Arial" w:cs="Arial"/>
          <w:b w:val="0"/>
          <w:bCs w:val="0"/>
          <w:i w:val="0"/>
          <w:iCs w:val="0"/>
          <w:noProof w:val="0"/>
          <w:sz w:val="24"/>
          <w:szCs w:val="24"/>
          <w:lang w:val="en-GB"/>
        </w:rPr>
        <w:t xml:space="preserve">Experience of developing partnerships, </w:t>
      </w:r>
      <w:r w:rsidRPr="22177F5A" w:rsidR="0568FCD8">
        <w:rPr>
          <w:rFonts w:ascii="Arial" w:hAnsi="Arial" w:eastAsia="Arial" w:cs="Arial"/>
          <w:b w:val="0"/>
          <w:bCs w:val="0"/>
          <w:i w:val="0"/>
          <w:iCs w:val="0"/>
          <w:noProof w:val="0"/>
          <w:sz w:val="24"/>
          <w:szCs w:val="24"/>
          <w:lang w:val="en-GB"/>
        </w:rPr>
        <w:t>networks</w:t>
      </w:r>
      <w:r w:rsidRPr="22177F5A" w:rsidR="0568FCD8">
        <w:rPr>
          <w:rFonts w:ascii="Arial" w:hAnsi="Arial" w:eastAsia="Arial" w:cs="Arial"/>
          <w:b w:val="0"/>
          <w:bCs w:val="0"/>
          <w:i w:val="0"/>
          <w:iCs w:val="0"/>
          <w:noProof w:val="0"/>
          <w:sz w:val="24"/>
          <w:szCs w:val="24"/>
          <w:lang w:val="en-GB"/>
        </w:rPr>
        <w:t xml:space="preserve"> or collaborative projects at a local, </w:t>
      </w:r>
      <w:r w:rsidRPr="22177F5A" w:rsidR="0568FCD8">
        <w:rPr>
          <w:rFonts w:ascii="Arial" w:hAnsi="Arial" w:eastAsia="Arial" w:cs="Arial"/>
          <w:b w:val="0"/>
          <w:bCs w:val="0"/>
          <w:i w:val="0"/>
          <w:iCs w:val="0"/>
          <w:noProof w:val="0"/>
          <w:sz w:val="24"/>
          <w:szCs w:val="24"/>
          <w:lang w:val="en-GB"/>
        </w:rPr>
        <w:t>regional</w:t>
      </w:r>
      <w:r w:rsidRPr="22177F5A" w:rsidR="0568FCD8">
        <w:rPr>
          <w:rFonts w:ascii="Arial" w:hAnsi="Arial" w:eastAsia="Arial" w:cs="Arial"/>
          <w:b w:val="0"/>
          <w:bCs w:val="0"/>
          <w:i w:val="0"/>
          <w:iCs w:val="0"/>
          <w:noProof w:val="0"/>
          <w:sz w:val="24"/>
          <w:szCs w:val="24"/>
          <w:lang w:val="en-GB"/>
        </w:rPr>
        <w:t xml:space="preserve"> or national level.</w:t>
      </w:r>
    </w:p>
    <w:p w:rsidR="00062122" w:rsidP="22177F5A" w:rsidRDefault="00753D66" w14:paraId="73D9AE55" w14:textId="02D1B38F">
      <w:pPr>
        <w:pStyle w:val="Normal"/>
        <w:spacing w:after="0" w:line="259" w:lineRule="auto"/>
        <w:ind w:left="735" w:right="1715" w:firstLine="0"/>
      </w:pPr>
    </w:p>
    <w:p w:rsidR="00062122" w:rsidRDefault="00753D66" w14:paraId="0101E752" w14:textId="77777777">
      <w:pPr>
        <w:spacing w:after="0" w:line="259" w:lineRule="auto"/>
        <w:ind w:left="15" w:firstLine="0"/>
      </w:pPr>
      <w:r>
        <w:rPr>
          <w:b/>
        </w:rPr>
        <w:t xml:space="preserve"> </w:t>
      </w:r>
      <w:r>
        <w:t xml:space="preserve"> </w:t>
      </w:r>
    </w:p>
    <w:p w:rsidR="00062122" w:rsidRDefault="00753D66" w14:paraId="4113F2C1" w14:textId="6595D613">
      <w:pPr>
        <w:spacing w:after="2" w:line="256" w:lineRule="auto"/>
        <w:ind w:left="-5" w:right="1132" w:hanging="10"/>
      </w:pPr>
      <w:r>
        <w:rPr>
          <w:b/>
        </w:rPr>
        <w:t xml:space="preserve">CLOSING DATE: </w:t>
      </w:r>
      <w:r w:rsidR="002D13E1">
        <w:rPr>
          <w:b/>
        </w:rPr>
        <w:t>31</w:t>
      </w:r>
      <w:r w:rsidRPr="002D13E1" w:rsidR="002D13E1">
        <w:rPr>
          <w:b/>
          <w:vertAlign w:val="superscript"/>
        </w:rPr>
        <w:t>st</w:t>
      </w:r>
      <w:r w:rsidR="002D13E1">
        <w:rPr>
          <w:b/>
        </w:rPr>
        <w:t xml:space="preserve"> October 2026</w:t>
      </w:r>
      <w:r>
        <w:rPr>
          <w:b/>
        </w:rPr>
        <w:t xml:space="preserve"> </w:t>
      </w:r>
      <w:r>
        <w:t xml:space="preserve"> </w:t>
      </w:r>
    </w:p>
    <w:p w:rsidR="00062122" w:rsidRDefault="00753D66" w14:paraId="3554B846" w14:textId="77777777">
      <w:pPr>
        <w:spacing w:after="0" w:line="259" w:lineRule="auto"/>
        <w:ind w:left="15" w:firstLine="0"/>
      </w:pPr>
      <w:r>
        <w:rPr>
          <w:b/>
        </w:rPr>
        <w:t xml:space="preserve"> </w:t>
      </w:r>
      <w:r>
        <w:t xml:space="preserve"> </w:t>
      </w:r>
    </w:p>
    <w:p w:rsidR="00062122" w:rsidRDefault="00753D66" w14:paraId="0E2E126D" w14:textId="0AD69E41">
      <w:pPr>
        <w:pStyle w:val="Heading2"/>
        <w:ind w:left="-5" w:right="1132"/>
      </w:pPr>
      <w:r>
        <w:t xml:space="preserve">Interviews to be conducted </w:t>
      </w:r>
      <w:r w:rsidR="002D13E1">
        <w:t>preferably in person however Teams</w:t>
      </w:r>
      <w:r>
        <w:t xml:space="preserve"> </w:t>
      </w:r>
      <w:r w:rsidR="00B346AD">
        <w:t>(or similar) will be available if required</w:t>
      </w:r>
      <w:r>
        <w:t xml:space="preserve"> in the week commencing </w:t>
      </w:r>
      <w:r w:rsidR="00D418F9">
        <w:t>9</w:t>
      </w:r>
      <w:r w:rsidRPr="00D418F9" w:rsidR="00D418F9">
        <w:rPr>
          <w:vertAlign w:val="superscript"/>
        </w:rPr>
        <w:t>th</w:t>
      </w:r>
      <w:r w:rsidR="00D418F9">
        <w:t xml:space="preserve"> November 2026</w:t>
      </w:r>
      <w:r>
        <w:t xml:space="preserve">  </w:t>
      </w:r>
    </w:p>
    <w:p w:rsidR="00062122" w:rsidRDefault="00753D66" w14:paraId="18858D88" w14:textId="77777777">
      <w:pPr>
        <w:spacing w:after="0" w:line="259" w:lineRule="auto"/>
        <w:ind w:left="15" w:firstLine="0"/>
      </w:pPr>
      <w:r>
        <w:rPr>
          <w:b/>
        </w:rPr>
        <w:t xml:space="preserve"> </w:t>
      </w:r>
      <w:r>
        <w:t xml:space="preserve"> </w:t>
      </w:r>
    </w:p>
    <w:p w:rsidR="00062122" w:rsidRDefault="00753D66" w14:paraId="56935B25" w14:textId="77777777">
      <w:pPr>
        <w:ind w:left="15" w:right="1715" w:firstLine="0"/>
      </w:pPr>
      <w:r>
        <w:t xml:space="preserve">If you are interested in this role but are concerned about the hours or flexibility required, we would encourage you to still get in contact to discuss what you have to offer the role and the potential barriers to applying.  </w:t>
      </w:r>
    </w:p>
    <w:p w:rsidR="00062122" w:rsidRDefault="00753D66" w14:paraId="6E1C71E1" w14:textId="77777777">
      <w:pPr>
        <w:spacing w:after="0" w:line="259" w:lineRule="auto"/>
        <w:ind w:left="15" w:firstLine="0"/>
      </w:pPr>
      <w:r>
        <w:t xml:space="preserve">  </w:t>
      </w:r>
    </w:p>
    <w:p w:rsidR="00062122" w:rsidRDefault="00753D66" w14:paraId="5449C3F7" w14:textId="79AA69C1">
      <w:pPr>
        <w:ind w:left="15" w:right="1715" w:firstLine="0"/>
      </w:pPr>
      <w:r>
        <w:t xml:space="preserve">To apply </w:t>
      </w:r>
      <w:r w:rsidR="00DD5FB3">
        <w:t xml:space="preserve">or for more information </w:t>
      </w:r>
      <w:r>
        <w:t xml:space="preserve">please contact Harvinder Saimbhi at admin@asbhelp.co.uk for an application form. </w:t>
      </w:r>
    </w:p>
    <w:sectPr w:rsidR="00062122">
      <w:headerReference w:type="default" r:id="rId7"/>
      <w:footerReference w:type="even" r:id="rId8"/>
      <w:footerReference w:type="default" r:id="rId9"/>
      <w:footerReference w:type="first" r:id="rId10"/>
      <w:pgSz w:w="11905" w:h="16840" w:orient="portrait"/>
      <w:pgMar w:top="1463" w:right="18" w:bottom="1440" w:left="1781" w:header="720" w:footer="62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81427" w:rsidRDefault="00581427" w14:paraId="4B9456E9" w14:textId="77777777">
      <w:pPr>
        <w:spacing w:after="0" w:line="240" w:lineRule="auto"/>
      </w:pPr>
      <w:r>
        <w:separator/>
      </w:r>
    </w:p>
  </w:endnote>
  <w:endnote w:type="continuationSeparator" w:id="0">
    <w:p w:rsidR="00581427" w:rsidRDefault="00581427" w14:paraId="1A9D9D28"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62122" w:rsidRDefault="00753D66" w14:paraId="18A58764" w14:textId="77777777">
    <w:pPr>
      <w:tabs>
        <w:tab w:val="center" w:pos="4177"/>
      </w:tabs>
      <w:spacing w:after="0" w:line="259" w:lineRule="auto"/>
      <w:ind w:left="0" w:firstLine="0"/>
    </w:pPr>
    <w:r>
      <w:rPr>
        <w:rFonts w:ascii="Times New Roman" w:hAnsi="Times New Roman" w:eastAsia="Times New Roman" w:cs="Times New Roman"/>
        <w:color w:val="C0C0C0"/>
        <w:sz w:val="16"/>
      </w:rPr>
      <w:t xml:space="preserve">  </w:t>
    </w:r>
    <w:r>
      <w:rPr>
        <w:rFonts w:ascii="Times New Roman" w:hAnsi="Times New Roman" w:eastAsia="Times New Roman" w:cs="Times New Roman"/>
        <w:color w:val="C0C0C0"/>
        <w:sz w:val="16"/>
      </w:rPr>
      <w:tab/>
    </w:r>
    <w:r>
      <w:fldChar w:fldCharType="begin"/>
    </w:r>
    <w:r>
      <w:instrText xml:space="preserve"> PAGE   \* MERGEFORMAT </w:instrText>
    </w:r>
    <w:r>
      <w:fldChar w:fldCharType="separate"/>
    </w:r>
    <w:r>
      <w:rPr>
        <w:rFonts w:ascii="Times New Roman" w:hAnsi="Times New Roman" w:eastAsia="Times New Roman" w:cs="Times New Roman"/>
      </w:rPr>
      <w:t>1</w:t>
    </w:r>
    <w:r>
      <w:rPr>
        <w:rFonts w:ascii="Times New Roman" w:hAnsi="Times New Roman" w:eastAsia="Times New Roman" w:cs="Times New Roman"/>
      </w:rPr>
      <w:fldChar w:fldCharType="end"/>
    </w:r>
    <w:r>
      <w:rPr>
        <w:rFonts w:ascii="Times New Roman" w:hAnsi="Times New Roman" w:eastAsia="Times New Roman" w:cs="Times New Roman"/>
      </w:rPr>
      <w:t xml:space="preserve"> </w:t>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62122" w:rsidRDefault="00753D66" w14:paraId="5868DBE9" w14:textId="77777777">
    <w:pPr>
      <w:tabs>
        <w:tab w:val="center" w:pos="4177"/>
      </w:tabs>
      <w:spacing w:after="0" w:line="259" w:lineRule="auto"/>
      <w:ind w:left="0" w:firstLine="0"/>
    </w:pPr>
    <w:r>
      <w:rPr>
        <w:rFonts w:ascii="Times New Roman" w:hAnsi="Times New Roman" w:eastAsia="Times New Roman" w:cs="Times New Roman"/>
        <w:color w:val="C0C0C0"/>
        <w:sz w:val="16"/>
      </w:rPr>
      <w:t xml:space="preserve">  </w:t>
    </w:r>
    <w:r>
      <w:rPr>
        <w:rFonts w:ascii="Times New Roman" w:hAnsi="Times New Roman" w:eastAsia="Times New Roman" w:cs="Times New Roman"/>
        <w:color w:val="C0C0C0"/>
        <w:sz w:val="16"/>
      </w:rPr>
      <w:tab/>
    </w:r>
    <w:r>
      <w:fldChar w:fldCharType="begin"/>
    </w:r>
    <w:r>
      <w:instrText xml:space="preserve"> PAGE   \* MERGEFORMAT </w:instrText>
    </w:r>
    <w:r>
      <w:fldChar w:fldCharType="separate"/>
    </w:r>
    <w:r>
      <w:rPr>
        <w:rFonts w:ascii="Times New Roman" w:hAnsi="Times New Roman" w:eastAsia="Times New Roman" w:cs="Times New Roman"/>
      </w:rPr>
      <w:t>1</w:t>
    </w:r>
    <w:r>
      <w:rPr>
        <w:rFonts w:ascii="Times New Roman" w:hAnsi="Times New Roman" w:eastAsia="Times New Roman" w:cs="Times New Roman"/>
      </w:rPr>
      <w:fldChar w:fldCharType="end"/>
    </w:r>
    <w:r>
      <w:rPr>
        <w:rFonts w:ascii="Times New Roman" w:hAnsi="Times New Roman" w:eastAsia="Times New Roman" w:cs="Times New Roman"/>
      </w:rPr>
      <w:t xml:space="preserve"> </w:t>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62122" w:rsidRDefault="00753D66" w14:paraId="4E82CBF7" w14:textId="77777777">
    <w:pPr>
      <w:tabs>
        <w:tab w:val="center" w:pos="4177"/>
      </w:tabs>
      <w:spacing w:after="0" w:line="259" w:lineRule="auto"/>
      <w:ind w:left="0" w:firstLine="0"/>
    </w:pPr>
    <w:r>
      <w:rPr>
        <w:rFonts w:ascii="Times New Roman" w:hAnsi="Times New Roman" w:eastAsia="Times New Roman" w:cs="Times New Roman"/>
        <w:color w:val="C0C0C0"/>
        <w:sz w:val="16"/>
      </w:rPr>
      <w:t xml:space="preserve">  </w:t>
    </w:r>
    <w:r>
      <w:rPr>
        <w:rFonts w:ascii="Times New Roman" w:hAnsi="Times New Roman" w:eastAsia="Times New Roman" w:cs="Times New Roman"/>
        <w:color w:val="C0C0C0"/>
        <w:sz w:val="16"/>
      </w:rPr>
      <w:tab/>
    </w:r>
    <w:r>
      <w:fldChar w:fldCharType="begin"/>
    </w:r>
    <w:r>
      <w:instrText xml:space="preserve"> PAGE   \* MERGEFORMAT </w:instrText>
    </w:r>
    <w:r>
      <w:fldChar w:fldCharType="separate"/>
    </w:r>
    <w:r>
      <w:rPr>
        <w:rFonts w:ascii="Times New Roman" w:hAnsi="Times New Roman" w:eastAsia="Times New Roman" w:cs="Times New Roman"/>
      </w:rPr>
      <w:t>1</w:t>
    </w:r>
    <w:r>
      <w:rPr>
        <w:rFonts w:ascii="Times New Roman" w:hAnsi="Times New Roman" w:eastAsia="Times New Roman" w:cs="Times New Roman"/>
      </w:rPr>
      <w:fldChar w:fldCharType="end"/>
    </w:r>
    <w:r>
      <w:rPr>
        <w:rFonts w:ascii="Times New Roman" w:hAnsi="Times New Roman" w:eastAsia="Times New Roman" w:cs="Times New Roman"/>
      </w:rPr>
      <w:t xml:space="preserve"> </w:t>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81427" w:rsidRDefault="00581427" w14:paraId="4F65A348" w14:textId="77777777">
      <w:pPr>
        <w:spacing w:after="0" w:line="240" w:lineRule="auto"/>
      </w:pPr>
      <w:r>
        <w:separator/>
      </w:r>
    </w:p>
  </w:footnote>
  <w:footnote w:type="continuationSeparator" w:id="0">
    <w:p w:rsidR="00581427" w:rsidRDefault="00581427" w14:paraId="710866DA"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EA1600" w:rsidP="00EA1600" w:rsidRDefault="00EA1600" w14:paraId="1E6A6FC0" w14:textId="75E80353">
    <w:pPr>
      <w:pStyle w:val="Header"/>
      <w:jc w:val="center"/>
    </w:pPr>
    <w:r w:rsidR="22177F5A">
      <w:drawing>
        <wp:inline wp14:editId="1620FF66" wp14:anchorId="1D086C44">
          <wp:extent cx="2232011" cy="1260872"/>
          <wp:effectExtent l="0" t="0" r="0" b="0"/>
          <wp:docPr id="1020947677" name="Picture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020947677" name="Picture 1020947677"/>
                  <pic:cNvPicPr/>
                </pic:nvPicPr>
                <pic:blipFill>
                  <a:blip xmlns:r="http://schemas.openxmlformats.org/officeDocument/2006/relationships" r:embed="rId1">
                    <a:extLst>
                      <a:ext uri="{28A0092B-C50C-407E-A947-70E740481C1C}">
                        <a14:useLocalDpi xmlns:a14="http://schemas.microsoft.com/office/drawing/2010/main"/>
                      </a:ext>
                    </a:extLst>
                  </a:blip>
                  <a:stretch>
                    <a:fillRect/>
                  </a:stretch>
                </pic:blipFill>
                <pic:spPr>
                  <a:xfrm rot="0">
                    <a:off x="0" y="0"/>
                    <a:ext cx="2232011" cy="126087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5">
    <w:nsid w:val="6fbfc17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rial" w:hAnsi="Aria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2d26dfec"/>
    <w:multiLevelType xmlns:w="http://schemas.openxmlformats.org/wordprocessingml/2006/main" w:val="hybridMultilevel"/>
    <w:lvl xmlns:w="http://schemas.openxmlformats.org/wordprocessingml/2006/main" w:ilvl="0">
      <w:start w:val="1"/>
      <w:numFmt w:val="bullet"/>
      <w:lvlText w:val=""/>
      <w:lvlJc w:val="left"/>
      <w:pPr>
        <w:ind w:left="375" w:hanging="360"/>
      </w:pPr>
      <w:rPr>
        <w:rFonts w:hint="default" w:ascii="Symbol" w:hAnsi="Symbol"/>
      </w:rPr>
    </w:lvl>
    <w:lvl xmlns:w="http://schemas.openxmlformats.org/wordprocessingml/2006/main" w:ilvl="1">
      <w:start w:val="1"/>
      <w:numFmt w:val="bullet"/>
      <w:lvlText w:val="o"/>
      <w:lvlJc w:val="left"/>
      <w:pPr>
        <w:ind w:left="1095" w:hanging="360"/>
      </w:pPr>
      <w:rPr>
        <w:rFonts w:hint="default" w:ascii="Courier New" w:hAnsi="Courier New"/>
      </w:rPr>
    </w:lvl>
    <w:lvl xmlns:w="http://schemas.openxmlformats.org/wordprocessingml/2006/main" w:ilvl="2">
      <w:start w:val="1"/>
      <w:numFmt w:val="bullet"/>
      <w:lvlText w:val=""/>
      <w:lvlJc w:val="left"/>
      <w:pPr>
        <w:ind w:left="1815" w:hanging="360"/>
      </w:pPr>
      <w:rPr>
        <w:rFonts w:hint="default" w:ascii="Wingdings" w:hAnsi="Wingdings"/>
      </w:rPr>
    </w:lvl>
    <w:lvl xmlns:w="http://schemas.openxmlformats.org/wordprocessingml/2006/main" w:ilvl="3">
      <w:start w:val="1"/>
      <w:numFmt w:val="bullet"/>
      <w:lvlText w:val=""/>
      <w:lvlJc w:val="left"/>
      <w:pPr>
        <w:ind w:left="2535" w:hanging="360"/>
      </w:pPr>
      <w:rPr>
        <w:rFonts w:hint="default" w:ascii="Symbol" w:hAnsi="Symbol"/>
      </w:rPr>
    </w:lvl>
    <w:lvl xmlns:w="http://schemas.openxmlformats.org/wordprocessingml/2006/main" w:ilvl="4">
      <w:start w:val="1"/>
      <w:numFmt w:val="bullet"/>
      <w:lvlText w:val="o"/>
      <w:lvlJc w:val="left"/>
      <w:pPr>
        <w:ind w:left="3255" w:hanging="360"/>
      </w:pPr>
      <w:rPr>
        <w:rFonts w:hint="default" w:ascii="Courier New" w:hAnsi="Courier New"/>
      </w:rPr>
    </w:lvl>
    <w:lvl xmlns:w="http://schemas.openxmlformats.org/wordprocessingml/2006/main" w:ilvl="5">
      <w:start w:val="1"/>
      <w:numFmt w:val="bullet"/>
      <w:lvlText w:val=""/>
      <w:lvlJc w:val="left"/>
      <w:pPr>
        <w:ind w:left="3975" w:hanging="360"/>
      </w:pPr>
      <w:rPr>
        <w:rFonts w:hint="default" w:ascii="Wingdings" w:hAnsi="Wingdings"/>
      </w:rPr>
    </w:lvl>
    <w:lvl xmlns:w="http://schemas.openxmlformats.org/wordprocessingml/2006/main" w:ilvl="6">
      <w:start w:val="1"/>
      <w:numFmt w:val="bullet"/>
      <w:lvlText w:val=""/>
      <w:lvlJc w:val="left"/>
      <w:pPr>
        <w:ind w:left="4695" w:hanging="360"/>
      </w:pPr>
      <w:rPr>
        <w:rFonts w:hint="default" w:ascii="Symbol" w:hAnsi="Symbol"/>
      </w:rPr>
    </w:lvl>
    <w:lvl xmlns:w="http://schemas.openxmlformats.org/wordprocessingml/2006/main" w:ilvl="7">
      <w:start w:val="1"/>
      <w:numFmt w:val="bullet"/>
      <w:lvlText w:val="o"/>
      <w:lvlJc w:val="left"/>
      <w:pPr>
        <w:ind w:left="5415" w:hanging="360"/>
      </w:pPr>
      <w:rPr>
        <w:rFonts w:hint="default" w:ascii="Courier New" w:hAnsi="Courier New"/>
      </w:rPr>
    </w:lvl>
    <w:lvl xmlns:w="http://schemas.openxmlformats.org/wordprocessingml/2006/main" w:ilvl="8">
      <w:start w:val="1"/>
      <w:numFmt w:val="bullet"/>
      <w:lvlText w:val=""/>
      <w:lvlJc w:val="left"/>
      <w:pPr>
        <w:ind w:left="6135" w:hanging="360"/>
      </w:pPr>
      <w:rPr>
        <w:rFonts w:hint="default" w:ascii="Wingdings" w:hAnsi="Wingdings"/>
      </w:rPr>
    </w:lvl>
  </w:abstractNum>
  <w:abstractNum w:abstractNumId="0" w15:restartNumberingAfterBreak="0">
    <w:nsid w:val="04670227"/>
    <w:multiLevelType w:val="hybridMultilevel"/>
    <w:tmpl w:val="8AD0DCB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2F576061"/>
    <w:multiLevelType w:val="hybridMultilevel"/>
    <w:tmpl w:val="71B21F7C"/>
    <w:lvl w:ilvl="0" w:tplc="230CD73E">
      <w:start w:val="1"/>
      <w:numFmt w:val="bullet"/>
      <w:lvlText w:val="•"/>
      <w:lvlJc w:val="left"/>
      <w:pPr>
        <w:ind w:left="735"/>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1A9E865C">
      <w:start w:val="1"/>
      <w:numFmt w:val="bullet"/>
      <w:lvlText w:val="o"/>
      <w:lvlJc w:val="left"/>
      <w:pPr>
        <w:ind w:left="1455"/>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2" w:tplc="F72C0266">
      <w:start w:val="1"/>
      <w:numFmt w:val="bullet"/>
      <w:lvlText w:val="▪"/>
      <w:lvlJc w:val="left"/>
      <w:pPr>
        <w:ind w:left="2175"/>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3" w:tplc="636CB518">
      <w:start w:val="1"/>
      <w:numFmt w:val="bullet"/>
      <w:lvlText w:val="•"/>
      <w:lvlJc w:val="left"/>
      <w:pPr>
        <w:ind w:left="2895"/>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EE4A2C74">
      <w:start w:val="1"/>
      <w:numFmt w:val="bullet"/>
      <w:lvlText w:val="o"/>
      <w:lvlJc w:val="left"/>
      <w:pPr>
        <w:ind w:left="3615"/>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5" w:tplc="D2F47B72">
      <w:start w:val="1"/>
      <w:numFmt w:val="bullet"/>
      <w:lvlText w:val="▪"/>
      <w:lvlJc w:val="left"/>
      <w:pPr>
        <w:ind w:left="4335"/>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6" w:tplc="2C3C545C">
      <w:start w:val="1"/>
      <w:numFmt w:val="bullet"/>
      <w:lvlText w:val="•"/>
      <w:lvlJc w:val="left"/>
      <w:pPr>
        <w:ind w:left="5055"/>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E7E4BFC0">
      <w:start w:val="1"/>
      <w:numFmt w:val="bullet"/>
      <w:lvlText w:val="o"/>
      <w:lvlJc w:val="left"/>
      <w:pPr>
        <w:ind w:left="5775"/>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8" w:tplc="DD161934">
      <w:start w:val="1"/>
      <w:numFmt w:val="bullet"/>
      <w:lvlText w:val="▪"/>
      <w:lvlJc w:val="left"/>
      <w:pPr>
        <w:ind w:left="6495"/>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abstractNum>
  <w:abstractNum w:abstractNumId="2" w15:restartNumberingAfterBreak="0">
    <w:nsid w:val="46736634"/>
    <w:multiLevelType w:val="hybridMultilevel"/>
    <w:tmpl w:val="58983C28"/>
    <w:lvl w:ilvl="0" w:tplc="23EA3550">
      <w:start w:val="1"/>
      <w:numFmt w:val="bullet"/>
      <w:lvlText w:val="•"/>
      <w:lvlJc w:val="left"/>
      <w:pPr>
        <w:ind w:left="1065"/>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B94AEF4A">
      <w:start w:val="1"/>
      <w:numFmt w:val="bullet"/>
      <w:lvlText w:val="o"/>
      <w:lvlJc w:val="left"/>
      <w:pPr>
        <w:ind w:left="180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2" w:tplc="8D1A8EAC">
      <w:start w:val="1"/>
      <w:numFmt w:val="bullet"/>
      <w:lvlText w:val="▪"/>
      <w:lvlJc w:val="left"/>
      <w:pPr>
        <w:ind w:left="252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3" w:tplc="DBCA5BDE">
      <w:start w:val="1"/>
      <w:numFmt w:val="bullet"/>
      <w:lvlText w:val="•"/>
      <w:lvlJc w:val="left"/>
      <w:pPr>
        <w:ind w:left="32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EFD8F744">
      <w:start w:val="1"/>
      <w:numFmt w:val="bullet"/>
      <w:lvlText w:val="o"/>
      <w:lvlJc w:val="left"/>
      <w:pPr>
        <w:ind w:left="396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5" w:tplc="ADB0EA7C">
      <w:start w:val="1"/>
      <w:numFmt w:val="bullet"/>
      <w:lvlText w:val="▪"/>
      <w:lvlJc w:val="left"/>
      <w:pPr>
        <w:ind w:left="46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6" w:tplc="37C86438">
      <w:start w:val="1"/>
      <w:numFmt w:val="bullet"/>
      <w:lvlText w:val="•"/>
      <w:lvlJc w:val="left"/>
      <w:pPr>
        <w:ind w:left="540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2CD44A78">
      <w:start w:val="1"/>
      <w:numFmt w:val="bullet"/>
      <w:lvlText w:val="o"/>
      <w:lvlJc w:val="left"/>
      <w:pPr>
        <w:ind w:left="612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8" w:tplc="505084C4">
      <w:start w:val="1"/>
      <w:numFmt w:val="bullet"/>
      <w:lvlText w:val="▪"/>
      <w:lvlJc w:val="left"/>
      <w:pPr>
        <w:ind w:left="68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abstractNum>
  <w:abstractNum w:abstractNumId="3" w15:restartNumberingAfterBreak="0">
    <w:nsid w:val="54D10C70"/>
    <w:multiLevelType w:val="hybridMultilevel"/>
    <w:tmpl w:val="98F6A506"/>
    <w:lvl w:ilvl="0" w:tplc="78CC9896">
      <w:start w:val="1"/>
      <w:numFmt w:val="bullet"/>
      <w:lvlText w:val="•"/>
      <w:lvlJc w:val="left"/>
      <w:pPr>
        <w:ind w:left="735"/>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3140C62A">
      <w:start w:val="1"/>
      <w:numFmt w:val="bullet"/>
      <w:lvlText w:val="o"/>
      <w:lvlJc w:val="left"/>
      <w:pPr>
        <w:ind w:left="1455"/>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2" w:tplc="D884C20A">
      <w:start w:val="1"/>
      <w:numFmt w:val="bullet"/>
      <w:lvlText w:val="▪"/>
      <w:lvlJc w:val="left"/>
      <w:pPr>
        <w:ind w:left="2175"/>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3" w:tplc="9020B49C">
      <w:start w:val="1"/>
      <w:numFmt w:val="bullet"/>
      <w:lvlText w:val="•"/>
      <w:lvlJc w:val="left"/>
      <w:pPr>
        <w:ind w:left="2895"/>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4BF42B40">
      <w:start w:val="1"/>
      <w:numFmt w:val="bullet"/>
      <w:lvlText w:val="o"/>
      <w:lvlJc w:val="left"/>
      <w:pPr>
        <w:ind w:left="3615"/>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5" w:tplc="A22E5680">
      <w:start w:val="1"/>
      <w:numFmt w:val="bullet"/>
      <w:lvlText w:val="▪"/>
      <w:lvlJc w:val="left"/>
      <w:pPr>
        <w:ind w:left="4335"/>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6" w:tplc="E08C03F2">
      <w:start w:val="1"/>
      <w:numFmt w:val="bullet"/>
      <w:lvlText w:val="•"/>
      <w:lvlJc w:val="left"/>
      <w:pPr>
        <w:ind w:left="5055"/>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D2EEB51A">
      <w:start w:val="1"/>
      <w:numFmt w:val="bullet"/>
      <w:lvlText w:val="o"/>
      <w:lvlJc w:val="left"/>
      <w:pPr>
        <w:ind w:left="5775"/>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8" w:tplc="3E443DB4">
      <w:start w:val="1"/>
      <w:numFmt w:val="bullet"/>
      <w:lvlText w:val="▪"/>
      <w:lvlJc w:val="left"/>
      <w:pPr>
        <w:ind w:left="6495"/>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abstractNum>
  <w:num w:numId="6">
    <w:abstractNumId w:val="5"/>
  </w:num>
  <w:num w:numId="5">
    <w:abstractNumId w:val="4"/>
  </w:num>
  <w:num w:numId="1" w16cid:durableId="1966768076">
    <w:abstractNumId w:val="2"/>
  </w:num>
  <w:num w:numId="2" w16cid:durableId="369380211">
    <w:abstractNumId w:val="1"/>
  </w:num>
  <w:num w:numId="3" w16cid:durableId="543063409">
    <w:abstractNumId w:val="3"/>
  </w:num>
  <w:num w:numId="4" w16cid:durableId="139230239">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2122"/>
    <w:rsid w:val="00006687"/>
    <w:rsid w:val="00025117"/>
    <w:rsid w:val="00046806"/>
    <w:rsid w:val="00062122"/>
    <w:rsid w:val="00077D29"/>
    <w:rsid w:val="000B22FB"/>
    <w:rsid w:val="000C42E5"/>
    <w:rsid w:val="000F5FF6"/>
    <w:rsid w:val="0013623E"/>
    <w:rsid w:val="001D246F"/>
    <w:rsid w:val="0026087F"/>
    <w:rsid w:val="002D13E1"/>
    <w:rsid w:val="002E1328"/>
    <w:rsid w:val="003866EB"/>
    <w:rsid w:val="003D6894"/>
    <w:rsid w:val="004028DE"/>
    <w:rsid w:val="004310B5"/>
    <w:rsid w:val="004727E6"/>
    <w:rsid w:val="00524518"/>
    <w:rsid w:val="00544581"/>
    <w:rsid w:val="00577D48"/>
    <w:rsid w:val="00581427"/>
    <w:rsid w:val="005A551A"/>
    <w:rsid w:val="00636772"/>
    <w:rsid w:val="00647ED7"/>
    <w:rsid w:val="00657FE3"/>
    <w:rsid w:val="0069065C"/>
    <w:rsid w:val="00692037"/>
    <w:rsid w:val="006E3DFE"/>
    <w:rsid w:val="00710D76"/>
    <w:rsid w:val="00712136"/>
    <w:rsid w:val="007155C8"/>
    <w:rsid w:val="00753D66"/>
    <w:rsid w:val="0078392D"/>
    <w:rsid w:val="007C7B51"/>
    <w:rsid w:val="00832D24"/>
    <w:rsid w:val="00841FC6"/>
    <w:rsid w:val="00851B8F"/>
    <w:rsid w:val="00855EB1"/>
    <w:rsid w:val="008B5C27"/>
    <w:rsid w:val="009032FB"/>
    <w:rsid w:val="00954E76"/>
    <w:rsid w:val="00974354"/>
    <w:rsid w:val="00974524"/>
    <w:rsid w:val="00A42F00"/>
    <w:rsid w:val="00A67608"/>
    <w:rsid w:val="00A77379"/>
    <w:rsid w:val="00AA23F1"/>
    <w:rsid w:val="00AA797C"/>
    <w:rsid w:val="00AE0FDF"/>
    <w:rsid w:val="00B07B96"/>
    <w:rsid w:val="00B249D1"/>
    <w:rsid w:val="00B33229"/>
    <w:rsid w:val="00B346AD"/>
    <w:rsid w:val="00B44BEA"/>
    <w:rsid w:val="00BC5487"/>
    <w:rsid w:val="00BF5C8B"/>
    <w:rsid w:val="00C030E3"/>
    <w:rsid w:val="00C14048"/>
    <w:rsid w:val="00C6733D"/>
    <w:rsid w:val="00C67C92"/>
    <w:rsid w:val="00CF2494"/>
    <w:rsid w:val="00D03F9B"/>
    <w:rsid w:val="00D1153F"/>
    <w:rsid w:val="00D26CEA"/>
    <w:rsid w:val="00D418F9"/>
    <w:rsid w:val="00DC7B92"/>
    <w:rsid w:val="00DD5FB3"/>
    <w:rsid w:val="00DE4C77"/>
    <w:rsid w:val="00E364B4"/>
    <w:rsid w:val="00E8213D"/>
    <w:rsid w:val="00EA1600"/>
    <w:rsid w:val="00EB01A3"/>
    <w:rsid w:val="00ED4F06"/>
    <w:rsid w:val="00F00123"/>
    <w:rsid w:val="00F47EBD"/>
    <w:rsid w:val="00F62414"/>
    <w:rsid w:val="00F71054"/>
    <w:rsid w:val="00FF7414"/>
    <w:rsid w:val="01A71031"/>
    <w:rsid w:val="01C3C3FA"/>
    <w:rsid w:val="047BD196"/>
    <w:rsid w:val="0568FCD8"/>
    <w:rsid w:val="09F11543"/>
    <w:rsid w:val="0A592796"/>
    <w:rsid w:val="0B226D8B"/>
    <w:rsid w:val="0B46873C"/>
    <w:rsid w:val="0C1219FF"/>
    <w:rsid w:val="0F1F4750"/>
    <w:rsid w:val="111C5A69"/>
    <w:rsid w:val="16B6A0ED"/>
    <w:rsid w:val="16E65880"/>
    <w:rsid w:val="17B700EC"/>
    <w:rsid w:val="18477D78"/>
    <w:rsid w:val="1A7A1270"/>
    <w:rsid w:val="22177F5A"/>
    <w:rsid w:val="23CCB30C"/>
    <w:rsid w:val="27A5E5E2"/>
    <w:rsid w:val="2C575AD5"/>
    <w:rsid w:val="2C7A9D38"/>
    <w:rsid w:val="2D05474B"/>
    <w:rsid w:val="30CEDC63"/>
    <w:rsid w:val="3546B688"/>
    <w:rsid w:val="3759A5BC"/>
    <w:rsid w:val="37C5A41D"/>
    <w:rsid w:val="3BBDAC0D"/>
    <w:rsid w:val="3F4D373D"/>
    <w:rsid w:val="403C47EA"/>
    <w:rsid w:val="42974328"/>
    <w:rsid w:val="433F6406"/>
    <w:rsid w:val="46251C40"/>
    <w:rsid w:val="4B6391AD"/>
    <w:rsid w:val="51D75240"/>
    <w:rsid w:val="526743D9"/>
    <w:rsid w:val="541C5853"/>
    <w:rsid w:val="554BA9C0"/>
    <w:rsid w:val="55856F96"/>
    <w:rsid w:val="560B8AC8"/>
    <w:rsid w:val="563372C5"/>
    <w:rsid w:val="5B51A41B"/>
    <w:rsid w:val="5E87D172"/>
    <w:rsid w:val="5F0AA180"/>
    <w:rsid w:val="6189396E"/>
    <w:rsid w:val="65EF83C5"/>
    <w:rsid w:val="6828BF41"/>
    <w:rsid w:val="6CEE8486"/>
    <w:rsid w:val="73DB5920"/>
    <w:rsid w:val="744481F5"/>
    <w:rsid w:val="74679F8B"/>
    <w:rsid w:val="748F5BBA"/>
    <w:rsid w:val="77CD1F5E"/>
    <w:rsid w:val="7ABF7BC8"/>
    <w:rsid w:val="7D3A40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357761"/>
  <w15:docId w15:val="{9D0BCBB5-B9F1-48FE-8A61-A61543895AF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after="5" w:line="251" w:lineRule="auto"/>
      <w:ind w:left="385" w:hanging="370"/>
    </w:pPr>
    <w:rPr>
      <w:rFonts w:ascii="Arial" w:hAnsi="Arial" w:eastAsia="Arial" w:cs="Arial"/>
      <w:color w:val="000000"/>
    </w:rPr>
  </w:style>
  <w:style w:type="paragraph" w:styleId="Heading1">
    <w:name w:val="heading 1"/>
    <w:next w:val="Normal"/>
    <w:link w:val="Heading1Char"/>
    <w:uiPriority w:val="9"/>
    <w:qFormat/>
    <w:pPr>
      <w:keepNext/>
      <w:keepLines/>
      <w:spacing w:after="0" w:line="259" w:lineRule="auto"/>
      <w:ind w:left="795"/>
      <w:outlineLvl w:val="0"/>
    </w:pPr>
    <w:rPr>
      <w:rFonts w:ascii="Arial" w:hAnsi="Arial" w:eastAsia="Arial" w:cs="Arial"/>
      <w:b/>
      <w:color w:val="000000"/>
      <w:sz w:val="32"/>
    </w:rPr>
  </w:style>
  <w:style w:type="paragraph" w:styleId="Heading2">
    <w:name w:val="heading 2"/>
    <w:next w:val="Normal"/>
    <w:link w:val="Heading2Char"/>
    <w:uiPriority w:val="9"/>
    <w:unhideWhenUsed/>
    <w:qFormat/>
    <w:pPr>
      <w:keepNext/>
      <w:keepLines/>
      <w:spacing w:after="2" w:line="256" w:lineRule="auto"/>
      <w:ind w:left="1291" w:hanging="10"/>
      <w:outlineLvl w:val="1"/>
    </w:pPr>
    <w:rPr>
      <w:rFonts w:ascii="Arial" w:hAnsi="Arial" w:eastAsia="Arial" w:cs="Arial"/>
      <w:b/>
      <w:color w:val="000000"/>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2Char" w:customStyle="1">
    <w:name w:val="Heading 2 Char"/>
    <w:link w:val="Heading2"/>
    <w:rPr>
      <w:rFonts w:ascii="Arial" w:hAnsi="Arial" w:eastAsia="Arial" w:cs="Arial"/>
      <w:b/>
      <w:color w:val="000000"/>
      <w:sz w:val="24"/>
    </w:rPr>
  </w:style>
  <w:style w:type="character" w:styleId="Heading1Char" w:customStyle="1">
    <w:name w:val="Heading 1 Char"/>
    <w:link w:val="Heading1"/>
    <w:rPr>
      <w:rFonts w:ascii="Arial" w:hAnsi="Arial" w:eastAsia="Arial" w:cs="Arial"/>
      <w:b/>
      <w:color w:val="000000"/>
      <w:sz w:val="32"/>
    </w:rPr>
  </w:style>
  <w:style w:type="table" w:styleId="TableGrid" w:customStyle="1">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D03F9B"/>
    <w:pPr>
      <w:ind w:left="720"/>
      <w:contextualSpacing/>
    </w:pPr>
  </w:style>
  <w:style w:type="paragraph" w:styleId="Header">
    <w:name w:val="header"/>
    <w:basedOn w:val="Normal"/>
    <w:link w:val="HeaderChar"/>
    <w:uiPriority w:val="99"/>
    <w:unhideWhenUsed/>
    <w:rsid w:val="00EA1600"/>
    <w:pPr>
      <w:tabs>
        <w:tab w:val="center" w:pos="4513"/>
        <w:tab w:val="right" w:pos="9026"/>
      </w:tabs>
      <w:spacing w:after="0" w:line="240" w:lineRule="auto"/>
    </w:pPr>
  </w:style>
  <w:style w:type="character" w:styleId="HeaderChar" w:customStyle="1">
    <w:name w:val="Header Char"/>
    <w:basedOn w:val="DefaultParagraphFont"/>
    <w:link w:val="Header"/>
    <w:uiPriority w:val="99"/>
    <w:rsid w:val="00EA1600"/>
    <w:rPr>
      <w:rFonts w:ascii="Arial" w:hAnsi="Arial" w:eastAsia="Arial" w:cs="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customXml" Target="../customXml/item1.xml" Id="rId13"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theme" Target="theme/theme1.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ntTable" Target="fontTable.xml" Id="rId11" /><Relationship Type="http://schemas.openxmlformats.org/officeDocument/2006/relationships/footnotes" Target="footnotes.xml" Id="rId5" /><Relationship Type="http://schemas.openxmlformats.org/officeDocument/2006/relationships/customXml" Target="../customXml/item3.xml" Id="rId15" /><Relationship Type="http://schemas.openxmlformats.org/officeDocument/2006/relationships/footer" Target="footer3.xml" Id="rId10" /><Relationship Type="http://schemas.openxmlformats.org/officeDocument/2006/relationships/webSettings" Target="webSettings.xml" Id="rId4" /><Relationship Type="http://schemas.openxmlformats.org/officeDocument/2006/relationships/footer" Target="footer2.xml" Id="rId9" /><Relationship Type="http://schemas.openxmlformats.org/officeDocument/2006/relationships/customXml" Target="../customXml/item2.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CC80B23E7A74E49AE3614F8C4EF68D6" ma:contentTypeVersion="11" ma:contentTypeDescription="Create a new document." ma:contentTypeScope="" ma:versionID="17e9395bc56c9755299d9da0af8eb9bb">
  <xsd:schema xmlns:xsd="http://www.w3.org/2001/XMLSchema" xmlns:xs="http://www.w3.org/2001/XMLSchema" xmlns:p="http://schemas.microsoft.com/office/2006/metadata/properties" xmlns:ns2="15890468-14ee-4952-907a-b8ddfe2761c3" xmlns:ns3="c8c5a463-83b6-4d7e-a4e5-919cc2e65058" targetNamespace="http://schemas.microsoft.com/office/2006/metadata/properties" ma:root="true" ma:fieldsID="e2b0f671140121038add32871b11abb5" ns2:_="" ns3:_="">
    <xsd:import namespace="15890468-14ee-4952-907a-b8ddfe2761c3"/>
    <xsd:import namespace="c8c5a463-83b6-4d7e-a4e5-919cc2e650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890468-14ee-4952-907a-b8ddfe2761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b3ff42d-fb10-453a-ad93-0025a65982c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c5a463-83b6-4d7e-a4e5-919cc2e6505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f2b5603-6c6c-4028-85f6-054515aff8ad}" ma:internalName="TaxCatchAll" ma:showField="CatchAllData" ma:web="c8c5a463-83b6-4d7e-a4e5-919cc2e650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8c5a463-83b6-4d7e-a4e5-919cc2e65058" xsi:nil="true"/>
    <lcf76f155ced4ddcb4097134ff3c332f xmlns="15890468-14ee-4952-907a-b8ddfe2761c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86B5D0E-140D-47F6-9F62-80FC71AFD575}"/>
</file>

<file path=customXml/itemProps2.xml><?xml version="1.0" encoding="utf-8"?>
<ds:datastoreItem xmlns:ds="http://schemas.openxmlformats.org/officeDocument/2006/customXml" ds:itemID="{77EBF73D-BDC3-424B-A9FE-52181AE08161}"/>
</file>

<file path=customXml/itemProps3.xml><?xml version="1.0" encoding="utf-8"?>
<ds:datastoreItem xmlns:ds="http://schemas.openxmlformats.org/officeDocument/2006/customXml" ds:itemID="{08BB095D-B0ED-43E0-A563-96B155E6CEB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Bishopthorpe Palace</dc:title>
  <dc:subject/>
  <dc:creator>Karen Inglis</dc:creator>
  <keywords/>
  <lastModifiedBy>Martine Crompton</lastModifiedBy>
  <revision>15</revision>
  <dcterms:created xsi:type="dcterms:W3CDTF">2026-10-01T07:33:00.0000000Z</dcterms:created>
  <dcterms:modified xsi:type="dcterms:W3CDTF">2026-10-01T08:15:58.2382104Z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0x010100ACC80B23E7A74E49AE3614F8C4EF68D6</vt:lpwstr>
  </property>
  <property fmtid="{D5CDD505-2E9C-101B-9397-08002B2CF9AE}" pid="3" name="MediaServiceImageTags">
    <vt:lpwstr/>
  </property>
</Properties>
</file>